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55FF9" w14:textId="77777777" w:rsidR="00E76BB9" w:rsidRPr="00B679A7" w:rsidRDefault="00E76BB9" w:rsidP="00E76BB9">
      <w:pPr>
        <w:pStyle w:val="ListParagraph"/>
        <w:numPr>
          <w:ilvl w:val="0"/>
          <w:numId w:val="5"/>
        </w:numPr>
        <w:jc w:val="center"/>
        <w:rPr>
          <w:b/>
          <w:bCs/>
          <w:sz w:val="22"/>
          <w:szCs w:val="22"/>
          <w:u w:val="single"/>
        </w:rPr>
      </w:pPr>
      <w:r w:rsidRPr="00B679A7">
        <w:rPr>
          <w:b/>
          <w:bCs/>
          <w:sz w:val="22"/>
          <w:szCs w:val="22"/>
          <w:u w:val="single"/>
        </w:rPr>
        <w:t>The Case Against the Developer (in detail)</w:t>
      </w:r>
    </w:p>
    <w:p w14:paraId="7D8F9311" w14:textId="77777777" w:rsidR="00E76BB9" w:rsidRDefault="00E76BB9" w:rsidP="00E76BB9">
      <w:pPr>
        <w:ind w:left="720" w:hanging="720"/>
        <w:contextualSpacing/>
        <w:rPr>
          <w:sz w:val="22"/>
          <w:szCs w:val="22"/>
        </w:rPr>
      </w:pPr>
    </w:p>
    <w:p w14:paraId="0809FB8D" w14:textId="77777777" w:rsidR="00E76BB9" w:rsidRDefault="00E76BB9" w:rsidP="00E76BB9">
      <w:pPr>
        <w:ind w:left="720" w:hanging="720"/>
        <w:contextualSpacing/>
        <w:rPr>
          <w:rFonts w:asciiTheme="minorHAnsi" w:hAnsiTheme="minorHAnsi" w:cstheme="minorBidi"/>
          <w:i/>
          <w:iCs/>
          <w:sz w:val="22"/>
          <w:szCs w:val="22"/>
        </w:rPr>
      </w:pPr>
      <w:r w:rsidRPr="008F36F7">
        <w:rPr>
          <w:sz w:val="22"/>
          <w:szCs w:val="22"/>
        </w:rPr>
        <w:t xml:space="preserve">In March 2019, </w:t>
      </w:r>
      <w:r>
        <w:rPr>
          <w:sz w:val="22"/>
          <w:szCs w:val="22"/>
        </w:rPr>
        <w:t xml:space="preserve">a </w:t>
      </w:r>
      <w:r w:rsidRPr="008F36F7">
        <w:rPr>
          <w:sz w:val="22"/>
          <w:szCs w:val="22"/>
        </w:rPr>
        <w:t xml:space="preserve">WSCC </w:t>
      </w:r>
      <w:r>
        <w:rPr>
          <w:sz w:val="22"/>
          <w:szCs w:val="22"/>
        </w:rPr>
        <w:t xml:space="preserve">planner </w:t>
      </w:r>
      <w:r w:rsidRPr="008F36F7">
        <w:rPr>
          <w:sz w:val="22"/>
          <w:szCs w:val="22"/>
        </w:rPr>
        <w:t xml:space="preserve">stated, </w:t>
      </w:r>
      <w:r w:rsidRPr="008F36F7">
        <w:rPr>
          <w:rFonts w:asciiTheme="minorHAnsi" w:hAnsiTheme="minorHAnsi" w:cstheme="minorBidi"/>
          <w:i/>
          <w:iCs/>
          <w:sz w:val="22"/>
          <w:szCs w:val="22"/>
        </w:rPr>
        <w:t xml:space="preserve">“Cumulatively, I consider the development would be </w:t>
      </w:r>
    </w:p>
    <w:p w14:paraId="0203FF5B" w14:textId="77777777" w:rsidR="00E76BB9" w:rsidRDefault="00E76BB9" w:rsidP="00E76BB9">
      <w:pPr>
        <w:ind w:left="720" w:hanging="720"/>
        <w:contextualSpacing/>
        <w:rPr>
          <w:rFonts w:asciiTheme="minorHAnsi" w:hAnsiTheme="minorHAnsi" w:cstheme="minorBidi"/>
          <w:i/>
          <w:iCs/>
          <w:sz w:val="22"/>
          <w:szCs w:val="22"/>
        </w:rPr>
      </w:pPr>
      <w:r w:rsidRPr="008F36F7">
        <w:rPr>
          <w:rFonts w:asciiTheme="minorHAnsi" w:hAnsiTheme="minorHAnsi" w:cstheme="minorBidi"/>
          <w:i/>
          <w:iCs/>
          <w:sz w:val="22"/>
          <w:szCs w:val="22"/>
        </w:rPr>
        <w:t>unacceptable in planning terms”.</w:t>
      </w:r>
      <w:r w:rsidRPr="008F36F7">
        <w:rPr>
          <w:rFonts w:asciiTheme="minorHAnsi" w:hAnsiTheme="minorHAnsi" w:cstheme="minorBidi"/>
          <w:sz w:val="22"/>
          <w:szCs w:val="22"/>
        </w:rPr>
        <w:t xml:space="preserve"> </w:t>
      </w:r>
      <w:r>
        <w:rPr>
          <w:rFonts w:asciiTheme="minorHAnsi" w:hAnsiTheme="minorHAnsi" w:cstheme="minorBidi"/>
          <w:sz w:val="22"/>
          <w:szCs w:val="22"/>
        </w:rPr>
        <w:t>He</w:t>
      </w:r>
      <w:r w:rsidRPr="008F36F7">
        <w:rPr>
          <w:rFonts w:asciiTheme="minorHAnsi" w:hAnsiTheme="minorHAnsi" w:cstheme="minorBidi"/>
          <w:sz w:val="22"/>
          <w:szCs w:val="22"/>
        </w:rPr>
        <w:t xml:space="preserve"> also said</w:t>
      </w:r>
      <w:r>
        <w:rPr>
          <w:rFonts w:asciiTheme="minorHAnsi" w:hAnsiTheme="minorHAnsi" w:cstheme="minorBidi"/>
          <w:sz w:val="22"/>
          <w:szCs w:val="22"/>
        </w:rPr>
        <w:t>,</w:t>
      </w:r>
      <w:r w:rsidRPr="008F36F7">
        <w:rPr>
          <w:rFonts w:asciiTheme="minorHAnsi" w:hAnsiTheme="minorHAnsi" w:cstheme="minorBidi"/>
          <w:sz w:val="22"/>
          <w:szCs w:val="22"/>
        </w:rPr>
        <w:t xml:space="preserve"> </w:t>
      </w:r>
      <w:r w:rsidRPr="008F36F7">
        <w:rPr>
          <w:rFonts w:asciiTheme="minorHAnsi" w:hAnsiTheme="minorHAnsi" w:cstheme="minorBidi"/>
          <w:i/>
          <w:iCs/>
          <w:sz w:val="22"/>
          <w:szCs w:val="22"/>
        </w:rPr>
        <w:t>“It is considered that in combination, given the</w:t>
      </w:r>
      <w:r>
        <w:rPr>
          <w:rFonts w:asciiTheme="minorHAnsi" w:hAnsiTheme="minorHAnsi" w:cstheme="minorBidi"/>
          <w:i/>
          <w:iCs/>
          <w:sz w:val="22"/>
          <w:szCs w:val="22"/>
        </w:rPr>
        <w:t xml:space="preserve"> </w:t>
      </w:r>
    </w:p>
    <w:p w14:paraId="6E680333" w14:textId="77777777" w:rsidR="00E76BB9" w:rsidRDefault="00E76BB9" w:rsidP="00E76BB9">
      <w:pPr>
        <w:ind w:left="720" w:hanging="720"/>
        <w:contextualSpacing/>
        <w:rPr>
          <w:rFonts w:asciiTheme="minorHAnsi" w:hAnsiTheme="minorHAnsi" w:cstheme="minorBidi"/>
          <w:i/>
          <w:iCs/>
          <w:sz w:val="22"/>
          <w:szCs w:val="22"/>
        </w:rPr>
      </w:pPr>
      <w:r w:rsidRPr="008F36F7">
        <w:rPr>
          <w:rFonts w:asciiTheme="minorHAnsi" w:hAnsiTheme="minorHAnsi" w:cstheme="minorBidi"/>
          <w:i/>
          <w:iCs/>
          <w:sz w:val="22"/>
          <w:szCs w:val="22"/>
        </w:rPr>
        <w:t xml:space="preserve">sensitivity of the area, the development has the potential for ‘significant environmental effects’ </w:t>
      </w:r>
    </w:p>
    <w:p w14:paraId="274F9DC3" w14:textId="77777777" w:rsidR="00E76BB9" w:rsidRDefault="00E76BB9" w:rsidP="00E76BB9">
      <w:pPr>
        <w:ind w:left="720" w:hanging="720"/>
        <w:contextualSpacing/>
        <w:rPr>
          <w:rFonts w:asciiTheme="minorHAnsi" w:hAnsiTheme="minorHAnsi" w:cstheme="minorBidi"/>
          <w:i/>
          <w:iCs/>
          <w:sz w:val="22"/>
          <w:szCs w:val="22"/>
        </w:rPr>
      </w:pPr>
      <w:r w:rsidRPr="008F36F7">
        <w:rPr>
          <w:rFonts w:asciiTheme="minorHAnsi" w:hAnsiTheme="minorHAnsi" w:cstheme="minorBidi"/>
          <w:i/>
          <w:iCs/>
          <w:sz w:val="22"/>
          <w:szCs w:val="22"/>
        </w:rPr>
        <w:t xml:space="preserve">particularly in terms of noise emissions, emissions to air, disturbance of habitat, and potentially </w:t>
      </w:r>
    </w:p>
    <w:p w14:paraId="34641157" w14:textId="77777777" w:rsidR="00E76BB9" w:rsidRPr="00C10285" w:rsidRDefault="00E76BB9" w:rsidP="00E76BB9">
      <w:pPr>
        <w:ind w:left="720" w:hanging="720"/>
        <w:contextualSpacing/>
        <w:rPr>
          <w:rFonts w:asciiTheme="minorHAnsi" w:hAnsiTheme="minorHAnsi" w:cstheme="minorBidi"/>
          <w:i/>
          <w:iCs/>
          <w:sz w:val="22"/>
          <w:szCs w:val="22"/>
        </w:rPr>
      </w:pPr>
      <w:r w:rsidRPr="008F36F7">
        <w:rPr>
          <w:rFonts w:asciiTheme="minorHAnsi" w:hAnsiTheme="minorHAnsi" w:cstheme="minorBidi"/>
          <w:i/>
          <w:iCs/>
          <w:sz w:val="22"/>
          <w:szCs w:val="22"/>
        </w:rPr>
        <w:t>visual intrusion</w:t>
      </w:r>
      <w:r w:rsidRPr="008F36F7">
        <w:rPr>
          <w:rFonts w:asciiTheme="minorHAnsi" w:hAnsiTheme="minorHAnsi" w:cstheme="minorBidi"/>
          <w:sz w:val="22"/>
          <w:szCs w:val="22"/>
        </w:rPr>
        <w:t xml:space="preserve">.” </w:t>
      </w:r>
    </w:p>
    <w:p w14:paraId="7DFA05BA" w14:textId="77777777" w:rsidR="00E76BB9" w:rsidRDefault="00E76BB9" w:rsidP="00E76BB9">
      <w:pPr>
        <w:contextualSpacing/>
        <w:rPr>
          <w:rFonts w:asciiTheme="minorHAnsi" w:hAnsiTheme="minorHAnsi" w:cstheme="minorBidi"/>
          <w:sz w:val="22"/>
          <w:szCs w:val="22"/>
        </w:rPr>
      </w:pPr>
    </w:p>
    <w:p w14:paraId="7BBAA994" w14:textId="400625B2" w:rsidR="00E76BB9" w:rsidRDefault="00E76BB9" w:rsidP="00E76BB9">
      <w:pPr>
        <w:contextualSpacing/>
        <w:rPr>
          <w:rFonts w:asciiTheme="minorHAnsi" w:hAnsiTheme="minorHAnsi" w:cstheme="minorBidi"/>
          <w:sz w:val="22"/>
          <w:szCs w:val="22"/>
        </w:rPr>
      </w:pPr>
      <w:r>
        <w:rPr>
          <w:rFonts w:asciiTheme="minorHAnsi" w:hAnsiTheme="minorHAnsi" w:cstheme="minorBidi"/>
          <w:sz w:val="22"/>
          <w:szCs w:val="22"/>
        </w:rPr>
        <w:t xml:space="preserve">The case against is strong. How do we make this case? Does the need for clay </w:t>
      </w:r>
      <w:r w:rsidR="00A7089B">
        <w:rPr>
          <w:rFonts w:asciiTheme="minorHAnsi" w:hAnsiTheme="minorHAnsi" w:cstheme="minorBidi"/>
          <w:sz w:val="22"/>
          <w:szCs w:val="22"/>
        </w:rPr>
        <w:t xml:space="preserve">extraction </w:t>
      </w:r>
      <w:r>
        <w:rPr>
          <w:rFonts w:asciiTheme="minorHAnsi" w:hAnsiTheme="minorHAnsi" w:cstheme="minorBidi"/>
          <w:sz w:val="22"/>
          <w:szCs w:val="22"/>
        </w:rPr>
        <w:t xml:space="preserve">and </w:t>
      </w:r>
      <w:r w:rsidR="00A7089B">
        <w:rPr>
          <w:rFonts w:asciiTheme="minorHAnsi" w:hAnsiTheme="minorHAnsi" w:cstheme="minorBidi"/>
          <w:sz w:val="22"/>
          <w:szCs w:val="22"/>
        </w:rPr>
        <w:t>construction materials recycling facility (CMRF)</w:t>
      </w:r>
      <w:r>
        <w:rPr>
          <w:rFonts w:asciiTheme="minorHAnsi" w:hAnsiTheme="minorHAnsi" w:cstheme="minorBidi"/>
          <w:sz w:val="22"/>
          <w:szCs w:val="22"/>
        </w:rPr>
        <w:t xml:space="preserve"> outweigh the 33 years of lost and disturbed habitats and other disruption?</w:t>
      </w:r>
    </w:p>
    <w:p w14:paraId="43087A18" w14:textId="77777777" w:rsidR="00E76BB9" w:rsidRDefault="00E76BB9" w:rsidP="00E76BB9">
      <w:pPr>
        <w:contextualSpacing/>
        <w:rPr>
          <w:rFonts w:asciiTheme="minorHAnsi" w:hAnsiTheme="minorHAnsi" w:cstheme="minorBidi"/>
          <w:sz w:val="22"/>
          <w:szCs w:val="22"/>
        </w:rPr>
      </w:pPr>
    </w:p>
    <w:p w14:paraId="3740B0C7" w14:textId="2AB92F20" w:rsidR="00E76BB9" w:rsidRDefault="00E76BB9" w:rsidP="00E76BB9">
      <w:pPr>
        <w:contextualSpacing/>
        <w:rPr>
          <w:rFonts w:asciiTheme="minorHAnsi" w:hAnsiTheme="minorHAnsi" w:cstheme="minorBidi"/>
          <w:sz w:val="22"/>
          <w:szCs w:val="22"/>
        </w:rPr>
      </w:pPr>
      <w:r>
        <w:rPr>
          <w:rFonts w:asciiTheme="minorHAnsi" w:hAnsiTheme="minorHAnsi" w:cstheme="minorBidi"/>
          <w:sz w:val="22"/>
          <w:szCs w:val="22"/>
        </w:rPr>
        <w:t xml:space="preserve">The main </w:t>
      </w:r>
      <w:r w:rsidR="00D21F5F">
        <w:rPr>
          <w:rFonts w:asciiTheme="minorHAnsi" w:hAnsiTheme="minorHAnsi" w:cstheme="minorBidi"/>
          <w:sz w:val="22"/>
          <w:szCs w:val="22"/>
        </w:rPr>
        <w:t>questions</w:t>
      </w:r>
      <w:r>
        <w:rPr>
          <w:rFonts w:asciiTheme="minorHAnsi" w:hAnsiTheme="minorHAnsi" w:cstheme="minorBidi"/>
          <w:sz w:val="22"/>
          <w:szCs w:val="22"/>
        </w:rPr>
        <w:t xml:space="preserve"> are</w:t>
      </w:r>
    </w:p>
    <w:p w14:paraId="47CA95C3" w14:textId="77777777" w:rsidR="00E76BB9" w:rsidRDefault="00E76BB9" w:rsidP="00E76BB9">
      <w:pPr>
        <w:pStyle w:val="ListParagraph"/>
        <w:numPr>
          <w:ilvl w:val="0"/>
          <w:numId w:val="3"/>
        </w:numPr>
        <w:rPr>
          <w:rFonts w:asciiTheme="minorHAnsi" w:hAnsiTheme="minorHAnsi" w:cstheme="minorBidi"/>
          <w:sz w:val="22"/>
          <w:szCs w:val="22"/>
        </w:rPr>
      </w:pPr>
      <w:bookmarkStart w:id="0" w:name="_Hlk78733106"/>
      <w:r>
        <w:rPr>
          <w:rFonts w:asciiTheme="minorHAnsi" w:hAnsiTheme="minorHAnsi" w:cstheme="minorBidi"/>
          <w:sz w:val="22"/>
          <w:szCs w:val="22"/>
        </w:rPr>
        <w:t>Do we need the clay?</w:t>
      </w:r>
    </w:p>
    <w:p w14:paraId="41E04104" w14:textId="2FCECF16" w:rsidR="00E76BB9" w:rsidRDefault="00E76BB9" w:rsidP="00E76BB9">
      <w:pPr>
        <w:pStyle w:val="ListParagraph"/>
        <w:numPr>
          <w:ilvl w:val="0"/>
          <w:numId w:val="3"/>
        </w:numPr>
        <w:rPr>
          <w:rFonts w:asciiTheme="minorHAnsi" w:hAnsiTheme="minorHAnsi" w:cstheme="minorBidi"/>
          <w:sz w:val="22"/>
          <w:szCs w:val="22"/>
        </w:rPr>
      </w:pPr>
      <w:bookmarkStart w:id="1" w:name="_Hlk78733394"/>
      <w:bookmarkEnd w:id="0"/>
      <w:r>
        <w:rPr>
          <w:rFonts w:asciiTheme="minorHAnsi" w:hAnsiTheme="minorHAnsi" w:cstheme="minorBidi"/>
          <w:sz w:val="22"/>
          <w:szCs w:val="22"/>
        </w:rPr>
        <w:t xml:space="preserve">Do we need the </w:t>
      </w:r>
      <w:r w:rsidR="00A7089B">
        <w:rPr>
          <w:rFonts w:asciiTheme="minorHAnsi" w:hAnsiTheme="minorHAnsi" w:cstheme="minorBidi"/>
          <w:sz w:val="22"/>
          <w:szCs w:val="22"/>
        </w:rPr>
        <w:t>CMRF?</w:t>
      </w:r>
      <w:bookmarkStart w:id="2" w:name="_Hlk78734507"/>
      <w:bookmarkEnd w:id="1"/>
      <w:r>
        <w:rPr>
          <w:rFonts w:asciiTheme="minorHAnsi" w:hAnsiTheme="minorHAnsi" w:cstheme="minorBidi"/>
          <w:sz w:val="22"/>
          <w:szCs w:val="22"/>
        </w:rPr>
        <w:t xml:space="preserve"> </w:t>
      </w:r>
    </w:p>
    <w:p w14:paraId="532B14DD" w14:textId="26DF690E" w:rsidR="00E76BB9" w:rsidRPr="00A7089B" w:rsidRDefault="00E76BB9" w:rsidP="00A7089B">
      <w:pPr>
        <w:pStyle w:val="ListParagraph"/>
        <w:numPr>
          <w:ilvl w:val="0"/>
          <w:numId w:val="3"/>
        </w:numPr>
        <w:rPr>
          <w:rFonts w:asciiTheme="minorHAnsi" w:hAnsiTheme="minorHAnsi" w:cstheme="minorBidi"/>
          <w:sz w:val="22"/>
          <w:szCs w:val="22"/>
        </w:rPr>
      </w:pPr>
      <w:r w:rsidRPr="00FA0526">
        <w:rPr>
          <w:rFonts w:asciiTheme="minorHAnsi" w:hAnsiTheme="minorHAnsi" w:cstheme="minorBidi"/>
          <w:sz w:val="22"/>
          <w:szCs w:val="22"/>
        </w:rPr>
        <w:t xml:space="preserve">Is the location </w:t>
      </w:r>
      <w:r w:rsidRPr="00A7089B">
        <w:rPr>
          <w:rFonts w:asciiTheme="minorHAnsi" w:hAnsiTheme="minorHAnsi" w:cstheme="minorBidi"/>
          <w:sz w:val="22"/>
          <w:szCs w:val="22"/>
        </w:rPr>
        <w:t xml:space="preserve">suitable? </w:t>
      </w:r>
    </w:p>
    <w:bookmarkEnd w:id="2"/>
    <w:p w14:paraId="36CC3708" w14:textId="00D87234" w:rsidR="00E76BB9" w:rsidRDefault="00E76BB9" w:rsidP="00E76BB9">
      <w:pPr>
        <w:pStyle w:val="ListParagraph"/>
        <w:numPr>
          <w:ilvl w:val="0"/>
          <w:numId w:val="3"/>
        </w:numPr>
        <w:rPr>
          <w:rFonts w:asciiTheme="minorHAnsi" w:hAnsiTheme="minorHAnsi" w:cstheme="minorBidi"/>
          <w:sz w:val="22"/>
          <w:szCs w:val="22"/>
        </w:rPr>
      </w:pPr>
      <w:r w:rsidRPr="000735F5">
        <w:rPr>
          <w:rFonts w:asciiTheme="minorHAnsi" w:hAnsiTheme="minorHAnsi" w:cstheme="minorBidi"/>
          <w:sz w:val="22"/>
          <w:szCs w:val="22"/>
        </w:rPr>
        <w:t xml:space="preserve">What </w:t>
      </w:r>
      <w:r w:rsidR="00A7089B">
        <w:rPr>
          <w:rFonts w:asciiTheme="minorHAnsi" w:hAnsiTheme="minorHAnsi" w:cstheme="minorBidi"/>
          <w:sz w:val="22"/>
          <w:szCs w:val="22"/>
        </w:rPr>
        <w:t>are</w:t>
      </w:r>
      <w:r w:rsidRPr="000735F5">
        <w:rPr>
          <w:rFonts w:asciiTheme="minorHAnsi" w:hAnsiTheme="minorHAnsi" w:cstheme="minorBidi"/>
          <w:sz w:val="22"/>
          <w:szCs w:val="22"/>
        </w:rPr>
        <w:t xml:space="preserve"> the environmental impact</w:t>
      </w:r>
      <w:r w:rsidR="00A7089B">
        <w:rPr>
          <w:rFonts w:asciiTheme="minorHAnsi" w:hAnsiTheme="minorHAnsi" w:cstheme="minorBidi"/>
          <w:sz w:val="22"/>
          <w:szCs w:val="22"/>
        </w:rPr>
        <w:t>s</w:t>
      </w:r>
      <w:r w:rsidRPr="000735F5">
        <w:rPr>
          <w:rFonts w:asciiTheme="minorHAnsi" w:hAnsiTheme="minorHAnsi" w:cstheme="minorBidi"/>
          <w:sz w:val="22"/>
          <w:szCs w:val="22"/>
        </w:rPr>
        <w:t>?</w:t>
      </w:r>
    </w:p>
    <w:p w14:paraId="5367F217" w14:textId="1E301D7E" w:rsidR="00E76BB9" w:rsidRPr="00FA0526" w:rsidRDefault="00E76BB9" w:rsidP="00E76BB9">
      <w:pPr>
        <w:pStyle w:val="ListParagraph"/>
        <w:numPr>
          <w:ilvl w:val="0"/>
          <w:numId w:val="3"/>
        </w:numPr>
        <w:rPr>
          <w:rFonts w:asciiTheme="minorHAnsi" w:hAnsiTheme="minorHAnsi" w:cstheme="minorBidi"/>
          <w:sz w:val="22"/>
          <w:szCs w:val="22"/>
        </w:rPr>
      </w:pPr>
      <w:bookmarkStart w:id="3" w:name="_Hlk79004428"/>
      <w:r>
        <w:rPr>
          <w:rFonts w:asciiTheme="minorHAnsi" w:hAnsiTheme="minorHAnsi" w:cstheme="minorBidi"/>
          <w:sz w:val="22"/>
          <w:szCs w:val="22"/>
        </w:rPr>
        <w:t xml:space="preserve">What </w:t>
      </w:r>
      <w:r w:rsidR="00A7089B">
        <w:rPr>
          <w:rFonts w:asciiTheme="minorHAnsi" w:hAnsiTheme="minorHAnsi" w:cstheme="minorBidi"/>
          <w:sz w:val="22"/>
          <w:szCs w:val="22"/>
        </w:rPr>
        <w:t>are</w:t>
      </w:r>
      <w:r>
        <w:rPr>
          <w:rFonts w:asciiTheme="minorHAnsi" w:hAnsiTheme="minorHAnsi" w:cstheme="minorBidi"/>
          <w:sz w:val="22"/>
          <w:szCs w:val="22"/>
        </w:rPr>
        <w:t xml:space="preserve"> the </w:t>
      </w:r>
      <w:r w:rsidR="00A7089B">
        <w:rPr>
          <w:rFonts w:asciiTheme="minorHAnsi" w:hAnsiTheme="minorHAnsi" w:cstheme="minorBidi"/>
          <w:sz w:val="22"/>
          <w:szCs w:val="22"/>
        </w:rPr>
        <w:t>effects</w:t>
      </w:r>
      <w:r>
        <w:rPr>
          <w:rFonts w:asciiTheme="minorHAnsi" w:hAnsiTheme="minorHAnsi" w:cstheme="minorBidi"/>
          <w:sz w:val="22"/>
          <w:szCs w:val="22"/>
        </w:rPr>
        <w:t xml:space="preserve"> on </w:t>
      </w:r>
      <w:r w:rsidR="00A7089B">
        <w:rPr>
          <w:rFonts w:asciiTheme="minorHAnsi" w:hAnsiTheme="minorHAnsi" w:cstheme="minorBidi"/>
          <w:sz w:val="22"/>
          <w:szCs w:val="22"/>
        </w:rPr>
        <w:t xml:space="preserve">heritage and </w:t>
      </w:r>
      <w:r>
        <w:rPr>
          <w:rFonts w:asciiTheme="minorHAnsi" w:hAnsiTheme="minorHAnsi" w:cstheme="minorBidi"/>
          <w:sz w:val="22"/>
          <w:szCs w:val="22"/>
        </w:rPr>
        <w:t>landscape?</w:t>
      </w:r>
    </w:p>
    <w:p w14:paraId="55BF416F" w14:textId="78764A57" w:rsidR="00E76BB9" w:rsidRDefault="00E76BB9" w:rsidP="00E76BB9">
      <w:pPr>
        <w:pStyle w:val="ListParagraph"/>
        <w:numPr>
          <w:ilvl w:val="0"/>
          <w:numId w:val="3"/>
        </w:numPr>
        <w:rPr>
          <w:rFonts w:asciiTheme="minorHAnsi" w:hAnsiTheme="minorHAnsi" w:cstheme="minorBidi"/>
          <w:sz w:val="22"/>
          <w:szCs w:val="22"/>
        </w:rPr>
      </w:pPr>
      <w:bookmarkStart w:id="4" w:name="_Hlk78742923"/>
      <w:bookmarkEnd w:id="3"/>
      <w:r w:rsidRPr="00FA0526">
        <w:rPr>
          <w:rFonts w:asciiTheme="minorHAnsi" w:hAnsiTheme="minorHAnsi" w:cstheme="minorBidi"/>
          <w:sz w:val="22"/>
          <w:szCs w:val="22"/>
        </w:rPr>
        <w:t xml:space="preserve">What are the effects on health and </w:t>
      </w:r>
      <w:r w:rsidR="00A7089B">
        <w:rPr>
          <w:rFonts w:asciiTheme="minorHAnsi" w:hAnsiTheme="minorHAnsi" w:cstheme="minorBidi"/>
          <w:sz w:val="22"/>
          <w:szCs w:val="22"/>
        </w:rPr>
        <w:t xml:space="preserve">public </w:t>
      </w:r>
      <w:r w:rsidRPr="00FA0526">
        <w:rPr>
          <w:rFonts w:asciiTheme="minorHAnsi" w:hAnsiTheme="minorHAnsi" w:cstheme="minorBidi"/>
          <w:sz w:val="22"/>
          <w:szCs w:val="22"/>
        </w:rPr>
        <w:t>amenity?</w:t>
      </w:r>
      <w:bookmarkEnd w:id="4"/>
    </w:p>
    <w:p w14:paraId="253E1A70" w14:textId="296BC4C4" w:rsidR="00E76BB9" w:rsidRPr="00FA0526" w:rsidRDefault="00A7089B" w:rsidP="00E76BB9">
      <w:pPr>
        <w:pStyle w:val="ListParagraph"/>
        <w:numPr>
          <w:ilvl w:val="0"/>
          <w:numId w:val="3"/>
        </w:numPr>
        <w:rPr>
          <w:rFonts w:asciiTheme="minorHAnsi" w:hAnsiTheme="minorHAnsi" w:cstheme="minorBidi"/>
          <w:sz w:val="22"/>
          <w:szCs w:val="22"/>
        </w:rPr>
      </w:pPr>
      <w:bookmarkStart w:id="5" w:name="_Hlk79434080"/>
      <w:r>
        <w:rPr>
          <w:rFonts w:asciiTheme="minorHAnsi" w:hAnsiTheme="minorHAnsi" w:cstheme="minorBidi"/>
          <w:sz w:val="22"/>
          <w:szCs w:val="22"/>
        </w:rPr>
        <w:t>What are the effects on</w:t>
      </w:r>
      <w:r w:rsidR="00E76BB9" w:rsidRPr="00FA0526">
        <w:rPr>
          <w:rFonts w:asciiTheme="minorHAnsi" w:hAnsiTheme="minorHAnsi" w:cstheme="minorBidi"/>
          <w:sz w:val="22"/>
          <w:szCs w:val="22"/>
        </w:rPr>
        <w:t xml:space="preserve"> </w:t>
      </w:r>
      <w:r w:rsidR="00E76BB9">
        <w:rPr>
          <w:rFonts w:asciiTheme="minorHAnsi" w:hAnsiTheme="minorHAnsi" w:cstheme="minorBidi"/>
          <w:sz w:val="22"/>
          <w:szCs w:val="22"/>
        </w:rPr>
        <w:t>t</w:t>
      </w:r>
      <w:r w:rsidR="00E76BB9" w:rsidRPr="00FA0526">
        <w:rPr>
          <w:rFonts w:asciiTheme="minorHAnsi" w:hAnsiTheme="minorHAnsi" w:cstheme="minorBidi"/>
          <w:sz w:val="22"/>
          <w:szCs w:val="22"/>
        </w:rPr>
        <w:t xml:space="preserve">ransport and </w:t>
      </w:r>
      <w:r w:rsidR="00E76BB9">
        <w:rPr>
          <w:rFonts w:asciiTheme="minorHAnsi" w:hAnsiTheme="minorHAnsi" w:cstheme="minorBidi"/>
          <w:sz w:val="22"/>
          <w:szCs w:val="22"/>
        </w:rPr>
        <w:t>t</w:t>
      </w:r>
      <w:r w:rsidR="00E76BB9" w:rsidRPr="00FA0526">
        <w:rPr>
          <w:rFonts w:asciiTheme="minorHAnsi" w:hAnsiTheme="minorHAnsi" w:cstheme="minorBidi"/>
          <w:sz w:val="22"/>
          <w:szCs w:val="22"/>
        </w:rPr>
        <w:t>raffic</w:t>
      </w:r>
      <w:r w:rsidR="00E76BB9">
        <w:rPr>
          <w:rFonts w:asciiTheme="minorHAnsi" w:hAnsiTheme="minorHAnsi" w:cstheme="minorBidi"/>
          <w:sz w:val="22"/>
          <w:szCs w:val="22"/>
        </w:rPr>
        <w:t xml:space="preserve"> in Rudgwick?</w:t>
      </w:r>
    </w:p>
    <w:bookmarkEnd w:id="5"/>
    <w:p w14:paraId="5A890FBB" w14:textId="77777777" w:rsidR="00E76BB9" w:rsidRPr="00A9167A" w:rsidRDefault="00E76BB9" w:rsidP="00E76BB9">
      <w:pPr>
        <w:rPr>
          <w:rFonts w:asciiTheme="minorHAnsi" w:hAnsiTheme="minorHAnsi" w:cstheme="minorBidi"/>
          <w:b/>
          <w:bCs/>
          <w:sz w:val="22"/>
          <w:szCs w:val="22"/>
        </w:rPr>
      </w:pPr>
      <w:r w:rsidRPr="00A9167A">
        <w:rPr>
          <w:rFonts w:asciiTheme="minorHAnsi" w:hAnsiTheme="minorHAnsi" w:cstheme="minorBidi"/>
          <w:b/>
          <w:bCs/>
          <w:sz w:val="22"/>
          <w:szCs w:val="22"/>
        </w:rPr>
        <w:t>General argument</w:t>
      </w:r>
    </w:p>
    <w:p w14:paraId="572D58FE" w14:textId="1AF6E907" w:rsidR="00E76BB9" w:rsidRDefault="00E76BB9" w:rsidP="00E76BB9">
      <w:pPr>
        <w:rPr>
          <w:rFonts w:asciiTheme="minorHAnsi" w:hAnsiTheme="minorHAnsi" w:cstheme="minorBidi"/>
          <w:sz w:val="22"/>
          <w:szCs w:val="22"/>
        </w:rPr>
      </w:pPr>
      <w:r>
        <w:rPr>
          <w:rFonts w:asciiTheme="minorHAnsi" w:hAnsiTheme="minorHAnsi" w:cstheme="minorBidi"/>
          <w:sz w:val="22"/>
          <w:szCs w:val="22"/>
        </w:rPr>
        <w:t xml:space="preserve">The National Planning Framework, although in favour of sustainable development and a strong, competitive economy, is cautious about what they call ‘land-based rural </w:t>
      </w:r>
      <w:r w:rsidR="00D21F5F">
        <w:rPr>
          <w:rFonts w:asciiTheme="minorHAnsi" w:hAnsiTheme="minorHAnsi" w:cstheme="minorBidi"/>
          <w:sz w:val="22"/>
          <w:szCs w:val="22"/>
        </w:rPr>
        <w:t>businesses’</w:t>
      </w:r>
      <w:r>
        <w:rPr>
          <w:rFonts w:asciiTheme="minorHAnsi" w:hAnsiTheme="minorHAnsi" w:cstheme="minorBidi"/>
          <w:sz w:val="22"/>
          <w:szCs w:val="22"/>
        </w:rPr>
        <w:t xml:space="preserve"> </w:t>
      </w:r>
      <w:r w:rsidR="00D21F5F">
        <w:rPr>
          <w:rFonts w:asciiTheme="minorHAnsi" w:hAnsiTheme="minorHAnsi" w:cstheme="minorBidi"/>
          <w:sz w:val="22"/>
          <w:szCs w:val="22"/>
        </w:rPr>
        <w:t>o</w:t>
      </w:r>
      <w:r>
        <w:rPr>
          <w:rFonts w:asciiTheme="minorHAnsi" w:hAnsiTheme="minorHAnsi" w:cstheme="minorBidi"/>
          <w:sz w:val="22"/>
          <w:szCs w:val="22"/>
        </w:rPr>
        <w:t xml:space="preserve">n greenfield sites where the surroundings are sensitive, and it may not be acceptable to use local roads. Whilst recycling </w:t>
      </w:r>
      <w:r w:rsidR="00D21F5F">
        <w:rPr>
          <w:rFonts w:asciiTheme="minorHAnsi" w:hAnsiTheme="minorHAnsi" w:cstheme="minorBidi"/>
          <w:sz w:val="22"/>
          <w:szCs w:val="22"/>
        </w:rPr>
        <w:t xml:space="preserve">construction industry </w:t>
      </w:r>
      <w:r w:rsidR="00A7089B">
        <w:rPr>
          <w:rFonts w:asciiTheme="minorHAnsi" w:hAnsiTheme="minorHAnsi" w:cstheme="minorBidi"/>
          <w:sz w:val="22"/>
          <w:szCs w:val="22"/>
        </w:rPr>
        <w:t>materials</w:t>
      </w:r>
      <w:r>
        <w:rPr>
          <w:rFonts w:asciiTheme="minorHAnsi" w:hAnsiTheme="minorHAnsi" w:cstheme="minorBidi"/>
          <w:sz w:val="22"/>
          <w:szCs w:val="22"/>
        </w:rPr>
        <w:t xml:space="preserve"> </w:t>
      </w:r>
      <w:r w:rsidR="00D21F5F">
        <w:rPr>
          <w:rFonts w:asciiTheme="minorHAnsi" w:hAnsiTheme="minorHAnsi" w:cstheme="minorBidi"/>
          <w:sz w:val="22"/>
          <w:szCs w:val="22"/>
        </w:rPr>
        <w:t>may be</w:t>
      </w:r>
      <w:r>
        <w:rPr>
          <w:rFonts w:asciiTheme="minorHAnsi" w:hAnsiTheme="minorHAnsi" w:cstheme="minorBidi"/>
          <w:sz w:val="22"/>
          <w:szCs w:val="22"/>
        </w:rPr>
        <w:t xml:space="preserve"> positive for climate change, </w:t>
      </w:r>
      <w:r w:rsidR="00D21F5F">
        <w:rPr>
          <w:rFonts w:asciiTheme="minorHAnsi" w:hAnsiTheme="minorHAnsi" w:cstheme="minorBidi"/>
          <w:sz w:val="22"/>
          <w:szCs w:val="22"/>
        </w:rPr>
        <w:t xml:space="preserve">the collateral </w:t>
      </w:r>
      <w:r>
        <w:rPr>
          <w:rFonts w:asciiTheme="minorHAnsi" w:hAnsiTheme="minorHAnsi" w:cstheme="minorBidi"/>
          <w:sz w:val="22"/>
          <w:szCs w:val="22"/>
        </w:rPr>
        <w:t xml:space="preserve">damage to vulnerable woodland, a ‘carbon sink’, and excessive travel distances are not acceptable. </w:t>
      </w:r>
      <w:r w:rsidR="00D21F5F">
        <w:rPr>
          <w:rFonts w:asciiTheme="minorHAnsi" w:hAnsiTheme="minorHAnsi" w:cstheme="minorBidi"/>
          <w:sz w:val="22"/>
          <w:szCs w:val="22"/>
        </w:rPr>
        <w:t>“</w:t>
      </w:r>
      <w:r w:rsidRPr="008F36F7">
        <w:rPr>
          <w:rFonts w:asciiTheme="minorHAnsi" w:hAnsiTheme="minorHAnsi" w:cstheme="minorBidi"/>
          <w:i/>
          <w:iCs/>
          <w:sz w:val="22"/>
          <w:szCs w:val="22"/>
        </w:rPr>
        <w:t>Sites chosen,</w:t>
      </w:r>
      <w:r w:rsidR="00D21F5F">
        <w:rPr>
          <w:rFonts w:asciiTheme="minorHAnsi" w:hAnsiTheme="minorHAnsi" w:cstheme="minorBidi"/>
          <w:i/>
          <w:iCs/>
          <w:sz w:val="22"/>
          <w:szCs w:val="22"/>
        </w:rPr>
        <w:t>”</w:t>
      </w:r>
      <w:r w:rsidRPr="008F36F7">
        <w:rPr>
          <w:rFonts w:asciiTheme="minorHAnsi" w:hAnsiTheme="minorHAnsi" w:cstheme="minorBidi"/>
          <w:i/>
          <w:iCs/>
          <w:sz w:val="22"/>
          <w:szCs w:val="22"/>
        </w:rPr>
        <w:t xml:space="preserve"> </w:t>
      </w:r>
      <w:r w:rsidRPr="00D21F5F">
        <w:rPr>
          <w:rFonts w:asciiTheme="minorHAnsi" w:hAnsiTheme="minorHAnsi" w:cstheme="minorBidi"/>
          <w:sz w:val="22"/>
          <w:szCs w:val="22"/>
        </w:rPr>
        <w:t xml:space="preserve">it </w:t>
      </w:r>
      <w:proofErr w:type="spellStart"/>
      <w:r w:rsidRPr="00D21F5F">
        <w:rPr>
          <w:rFonts w:asciiTheme="minorHAnsi" w:hAnsiTheme="minorHAnsi" w:cstheme="minorBidi"/>
          <w:sz w:val="22"/>
          <w:szCs w:val="22"/>
        </w:rPr>
        <w:t>says</w:t>
      </w:r>
      <w:proofErr w:type="gramStart"/>
      <w:r w:rsidRPr="00D21F5F">
        <w:rPr>
          <w:rFonts w:asciiTheme="minorHAnsi" w:hAnsiTheme="minorHAnsi" w:cstheme="minorBidi"/>
          <w:sz w:val="22"/>
          <w:szCs w:val="22"/>
        </w:rPr>
        <w:t>,</w:t>
      </w:r>
      <w:r w:rsidR="00D21F5F">
        <w:rPr>
          <w:rFonts w:asciiTheme="minorHAnsi" w:hAnsiTheme="minorHAnsi" w:cstheme="minorBidi"/>
          <w:i/>
          <w:iCs/>
          <w:sz w:val="22"/>
          <w:szCs w:val="22"/>
        </w:rPr>
        <w:t>”</w:t>
      </w:r>
      <w:r w:rsidRPr="008F36F7">
        <w:rPr>
          <w:rFonts w:asciiTheme="minorHAnsi" w:hAnsiTheme="minorHAnsi" w:cstheme="minorBidi"/>
          <w:i/>
          <w:iCs/>
          <w:sz w:val="22"/>
          <w:szCs w:val="22"/>
        </w:rPr>
        <w:t>should</w:t>
      </w:r>
      <w:proofErr w:type="spellEnd"/>
      <w:proofErr w:type="gramEnd"/>
      <w:r w:rsidRPr="008F36F7">
        <w:rPr>
          <w:rFonts w:asciiTheme="minorHAnsi" w:hAnsiTheme="minorHAnsi" w:cstheme="minorBidi"/>
          <w:i/>
          <w:iCs/>
          <w:sz w:val="22"/>
          <w:szCs w:val="22"/>
        </w:rPr>
        <w:t xml:space="preserve"> be ones with the least environmental and amenity value.</w:t>
      </w:r>
      <w:r w:rsidRPr="00CC05AC">
        <w:t xml:space="preserve"> </w:t>
      </w:r>
      <w:r w:rsidRPr="008F36F7">
        <w:rPr>
          <w:rFonts w:asciiTheme="minorHAnsi" w:hAnsiTheme="minorHAnsi" w:cstheme="minorBidi"/>
          <w:i/>
          <w:iCs/>
          <w:sz w:val="22"/>
          <w:szCs w:val="22"/>
        </w:rPr>
        <w:t>Development resulting in the loss or deterioration of irreplaceable Ancient Woodland (AW) should be refused.</w:t>
      </w:r>
      <w:r w:rsidR="00D21F5F">
        <w:rPr>
          <w:rFonts w:asciiTheme="minorHAnsi" w:hAnsiTheme="minorHAnsi" w:cstheme="minorBidi"/>
          <w:i/>
          <w:iCs/>
          <w:sz w:val="22"/>
          <w:szCs w:val="22"/>
        </w:rPr>
        <w:t>”</w:t>
      </w:r>
      <w:r>
        <w:rPr>
          <w:rFonts w:asciiTheme="minorHAnsi" w:hAnsiTheme="minorHAnsi" w:cstheme="minorBidi"/>
          <w:sz w:val="22"/>
          <w:szCs w:val="22"/>
        </w:rPr>
        <w:t xml:space="preserve"> If West Sussex has a 25-year supply of </w:t>
      </w:r>
      <w:r w:rsidR="00D21F5F">
        <w:rPr>
          <w:rFonts w:asciiTheme="minorHAnsi" w:hAnsiTheme="minorHAnsi" w:cstheme="minorBidi"/>
          <w:sz w:val="22"/>
          <w:szCs w:val="22"/>
        </w:rPr>
        <w:t xml:space="preserve">both </w:t>
      </w:r>
      <w:r>
        <w:rPr>
          <w:rFonts w:asciiTheme="minorHAnsi" w:hAnsiTheme="minorHAnsi" w:cstheme="minorBidi"/>
          <w:sz w:val="22"/>
          <w:szCs w:val="22"/>
        </w:rPr>
        <w:t>clay and recycling</w:t>
      </w:r>
      <w:r w:rsidR="00A7089B">
        <w:rPr>
          <w:rFonts w:asciiTheme="minorHAnsi" w:hAnsiTheme="minorHAnsi" w:cstheme="minorBidi"/>
          <w:sz w:val="22"/>
          <w:szCs w:val="22"/>
        </w:rPr>
        <w:t>/disposal</w:t>
      </w:r>
      <w:r>
        <w:rPr>
          <w:rFonts w:asciiTheme="minorHAnsi" w:hAnsiTheme="minorHAnsi" w:cstheme="minorBidi"/>
          <w:sz w:val="22"/>
          <w:szCs w:val="22"/>
        </w:rPr>
        <w:t xml:space="preserve"> facilities, or a landbank to achieve </w:t>
      </w:r>
      <w:r w:rsidR="00D21F5F">
        <w:rPr>
          <w:rFonts w:asciiTheme="minorHAnsi" w:hAnsiTheme="minorHAnsi" w:cstheme="minorBidi"/>
          <w:sz w:val="22"/>
          <w:szCs w:val="22"/>
        </w:rPr>
        <w:t>these</w:t>
      </w:r>
      <w:r>
        <w:rPr>
          <w:rFonts w:asciiTheme="minorHAnsi" w:hAnsiTheme="minorHAnsi" w:cstheme="minorBidi"/>
          <w:sz w:val="22"/>
          <w:szCs w:val="22"/>
        </w:rPr>
        <w:t>, no great weight should be given to the need for clay or recycled materials.</w:t>
      </w:r>
    </w:p>
    <w:p w14:paraId="01BBDCDF" w14:textId="77777777" w:rsidR="00E76BB9" w:rsidRPr="00392094" w:rsidRDefault="00E76BB9" w:rsidP="00E76BB9">
      <w:pPr>
        <w:pStyle w:val="ListParagraph"/>
        <w:numPr>
          <w:ilvl w:val="0"/>
          <w:numId w:val="4"/>
        </w:numPr>
        <w:rPr>
          <w:rFonts w:asciiTheme="minorHAnsi" w:hAnsiTheme="minorHAnsi" w:cstheme="minorBidi"/>
          <w:b/>
          <w:bCs/>
          <w:sz w:val="22"/>
          <w:szCs w:val="22"/>
        </w:rPr>
      </w:pPr>
      <w:r w:rsidRPr="00392094">
        <w:rPr>
          <w:rFonts w:asciiTheme="minorHAnsi" w:hAnsiTheme="minorHAnsi" w:cstheme="minorBidi"/>
          <w:b/>
          <w:bCs/>
          <w:sz w:val="22"/>
          <w:szCs w:val="22"/>
        </w:rPr>
        <w:t>Do we need the clay?</w:t>
      </w:r>
    </w:p>
    <w:p w14:paraId="7E38C228" w14:textId="66DB103A" w:rsidR="00A17F03" w:rsidRDefault="00E76BB9" w:rsidP="00E76BB9">
      <w:pPr>
        <w:rPr>
          <w:rFonts w:asciiTheme="minorHAnsi" w:hAnsiTheme="minorHAnsi" w:cstheme="minorBidi"/>
          <w:sz w:val="22"/>
          <w:szCs w:val="22"/>
        </w:rPr>
      </w:pPr>
      <w:r>
        <w:rPr>
          <w:rFonts w:asciiTheme="minorHAnsi" w:hAnsiTheme="minorHAnsi" w:cstheme="minorBidi"/>
          <w:sz w:val="22"/>
          <w:szCs w:val="22"/>
        </w:rPr>
        <w:t xml:space="preserve">WSCC initial view: </w:t>
      </w:r>
      <w:r w:rsidR="00A17F03">
        <w:rPr>
          <w:rFonts w:asciiTheme="minorHAnsi" w:hAnsiTheme="minorHAnsi" w:cstheme="minorBidi"/>
          <w:sz w:val="22"/>
          <w:szCs w:val="22"/>
        </w:rPr>
        <w:t>“</w:t>
      </w:r>
      <w:r w:rsidRPr="00A17F03">
        <w:rPr>
          <w:rFonts w:asciiTheme="minorHAnsi" w:hAnsiTheme="minorHAnsi" w:cstheme="minorBidi"/>
          <w:i/>
          <w:iCs/>
          <w:sz w:val="22"/>
          <w:szCs w:val="22"/>
        </w:rPr>
        <w:t xml:space="preserve">that the proposal would not be acceptable in planning terms because the need for clay extraction does not outweigh the impact of it taking place in this rural location, poorly located to the Lorry Route Network, and distant from West </w:t>
      </w:r>
      <w:proofErr w:type="spellStart"/>
      <w:r w:rsidRPr="00A17F03">
        <w:rPr>
          <w:rFonts w:asciiTheme="minorHAnsi" w:hAnsiTheme="minorHAnsi" w:cstheme="minorBidi"/>
          <w:i/>
          <w:iCs/>
          <w:sz w:val="22"/>
          <w:szCs w:val="22"/>
        </w:rPr>
        <w:t>Hoathly</w:t>
      </w:r>
      <w:proofErr w:type="spellEnd"/>
      <w:r w:rsidRPr="00A17F03">
        <w:rPr>
          <w:rFonts w:asciiTheme="minorHAnsi" w:hAnsiTheme="minorHAnsi" w:cstheme="minorBidi"/>
          <w:i/>
          <w:iCs/>
          <w:sz w:val="22"/>
          <w:szCs w:val="22"/>
        </w:rPr>
        <w:t xml:space="preserve"> Brickworks</w:t>
      </w:r>
      <w:r w:rsidR="000F107D">
        <w:rPr>
          <w:rFonts w:asciiTheme="minorHAnsi" w:hAnsiTheme="minorHAnsi" w:cstheme="minorBidi"/>
          <w:i/>
          <w:iCs/>
          <w:sz w:val="22"/>
          <w:szCs w:val="22"/>
        </w:rPr>
        <w:t>”</w:t>
      </w:r>
      <w:r w:rsidR="00A17F03">
        <w:rPr>
          <w:rFonts w:asciiTheme="minorHAnsi" w:hAnsiTheme="minorHAnsi" w:cstheme="minorBidi"/>
          <w:sz w:val="22"/>
          <w:szCs w:val="22"/>
        </w:rPr>
        <w:t xml:space="preserve"> (now closed)</w:t>
      </w:r>
      <w:r w:rsidRPr="001D61ED">
        <w:rPr>
          <w:rFonts w:asciiTheme="minorHAnsi" w:hAnsiTheme="minorHAnsi" w:cstheme="minorBidi"/>
          <w:sz w:val="22"/>
          <w:szCs w:val="22"/>
        </w:rPr>
        <w:t>.</w:t>
      </w:r>
      <w:r w:rsidR="00A17F03">
        <w:rPr>
          <w:rFonts w:asciiTheme="minorHAnsi" w:hAnsiTheme="minorHAnsi" w:cstheme="minorBidi"/>
          <w:sz w:val="22"/>
          <w:szCs w:val="22"/>
        </w:rPr>
        <w:t xml:space="preserve"> </w:t>
      </w:r>
    </w:p>
    <w:p w14:paraId="1F150D43" w14:textId="12205A66" w:rsidR="00E76BB9" w:rsidRDefault="00A17F03" w:rsidP="00E76BB9">
      <w:pPr>
        <w:rPr>
          <w:rFonts w:asciiTheme="minorHAnsi" w:hAnsiTheme="minorHAnsi" w:cstheme="minorBidi"/>
          <w:sz w:val="22"/>
          <w:szCs w:val="22"/>
        </w:rPr>
      </w:pPr>
      <w:r>
        <w:rPr>
          <w:rFonts w:asciiTheme="minorHAnsi" w:hAnsiTheme="minorHAnsi" w:cstheme="minorBidi"/>
          <w:sz w:val="22"/>
          <w:szCs w:val="22"/>
        </w:rPr>
        <w:t>Bricks are normally made on site because of the high cost of transport for raw clay.</w:t>
      </w:r>
    </w:p>
    <w:p w14:paraId="05AA8A4E" w14:textId="29AEB0D0" w:rsidR="00E76BB9" w:rsidRPr="00BF7499" w:rsidRDefault="00E76BB9" w:rsidP="00E76BB9">
      <w:pPr>
        <w:rPr>
          <w:rFonts w:asciiTheme="minorHAnsi" w:hAnsiTheme="minorHAnsi" w:cstheme="minorBidi"/>
          <w:sz w:val="22"/>
          <w:szCs w:val="22"/>
        </w:rPr>
      </w:pPr>
      <w:r w:rsidRPr="00BF7499">
        <w:rPr>
          <w:rFonts w:asciiTheme="minorHAnsi" w:hAnsiTheme="minorHAnsi" w:cstheme="minorBidi"/>
          <w:sz w:val="22"/>
          <w:szCs w:val="22"/>
        </w:rPr>
        <w:t>WSCC Minerals Plan 2018-2033</w:t>
      </w:r>
      <w:r>
        <w:rPr>
          <w:rFonts w:asciiTheme="minorHAnsi" w:hAnsiTheme="minorHAnsi" w:cstheme="minorBidi"/>
          <w:sz w:val="22"/>
          <w:szCs w:val="22"/>
        </w:rPr>
        <w:t xml:space="preserve"> </w:t>
      </w:r>
      <w:r w:rsidRPr="00BF7499">
        <w:rPr>
          <w:rFonts w:asciiTheme="minorHAnsi" w:hAnsiTheme="minorHAnsi" w:cstheme="minorBidi"/>
          <w:sz w:val="22"/>
          <w:szCs w:val="22"/>
        </w:rPr>
        <w:t>show</w:t>
      </w:r>
      <w:r>
        <w:rPr>
          <w:rFonts w:asciiTheme="minorHAnsi" w:hAnsiTheme="minorHAnsi" w:cstheme="minorBidi"/>
          <w:sz w:val="22"/>
          <w:szCs w:val="22"/>
        </w:rPr>
        <w:t>ed</w:t>
      </w:r>
      <w:r w:rsidRPr="00BF7499">
        <w:rPr>
          <w:rFonts w:asciiTheme="minorHAnsi" w:hAnsiTheme="minorHAnsi" w:cstheme="minorBidi"/>
          <w:sz w:val="22"/>
          <w:szCs w:val="22"/>
        </w:rPr>
        <w:t xml:space="preserve"> that there </w:t>
      </w:r>
      <w:r>
        <w:rPr>
          <w:rFonts w:asciiTheme="minorHAnsi" w:hAnsiTheme="minorHAnsi" w:cstheme="minorBidi"/>
          <w:sz w:val="22"/>
          <w:szCs w:val="22"/>
        </w:rPr>
        <w:t>was in 2018</w:t>
      </w:r>
      <w:r w:rsidRPr="00BF7499">
        <w:rPr>
          <w:rFonts w:asciiTheme="minorHAnsi" w:hAnsiTheme="minorHAnsi" w:cstheme="minorBidi"/>
          <w:sz w:val="22"/>
          <w:szCs w:val="22"/>
        </w:rPr>
        <w:t xml:space="preserve"> more than enough clay for 25 years (Policy M5)</w:t>
      </w:r>
      <w:r w:rsidR="00A54841">
        <w:rPr>
          <w:rFonts w:asciiTheme="minorHAnsi" w:hAnsiTheme="minorHAnsi" w:cstheme="minorBidi"/>
          <w:sz w:val="22"/>
          <w:szCs w:val="22"/>
        </w:rPr>
        <w:t>.</w:t>
      </w:r>
      <w:r w:rsidRPr="00BF7499">
        <w:rPr>
          <w:rFonts w:asciiTheme="minorHAnsi" w:hAnsiTheme="minorHAnsi" w:cstheme="minorBidi"/>
          <w:sz w:val="22"/>
          <w:szCs w:val="22"/>
        </w:rPr>
        <w:t xml:space="preserve"> Policy M11 </w:t>
      </w:r>
      <w:r w:rsidR="00A54841">
        <w:rPr>
          <w:rFonts w:asciiTheme="minorHAnsi" w:hAnsiTheme="minorHAnsi" w:cstheme="minorBidi"/>
          <w:sz w:val="22"/>
          <w:szCs w:val="22"/>
        </w:rPr>
        <w:t xml:space="preserve">provided for a </w:t>
      </w:r>
      <w:r w:rsidR="00A54841" w:rsidRPr="00BF7499">
        <w:rPr>
          <w:rFonts w:asciiTheme="minorHAnsi" w:hAnsiTheme="minorHAnsi" w:cstheme="minorBidi"/>
          <w:sz w:val="22"/>
          <w:szCs w:val="22"/>
        </w:rPr>
        <w:t xml:space="preserve">9ha landbank </w:t>
      </w:r>
      <w:r w:rsidRPr="00BF7499">
        <w:rPr>
          <w:rFonts w:asciiTheme="minorHAnsi" w:hAnsiTheme="minorHAnsi" w:cstheme="minorBidi"/>
          <w:sz w:val="22"/>
          <w:szCs w:val="22"/>
        </w:rPr>
        <w:t>at W</w:t>
      </w:r>
      <w:r w:rsidR="002F1975">
        <w:rPr>
          <w:rFonts w:asciiTheme="minorHAnsi" w:hAnsiTheme="minorHAnsi" w:cstheme="minorBidi"/>
          <w:sz w:val="22"/>
          <w:szCs w:val="22"/>
        </w:rPr>
        <w:t>est</w:t>
      </w:r>
      <w:r w:rsidRPr="00BF7499">
        <w:rPr>
          <w:rFonts w:asciiTheme="minorHAnsi" w:hAnsiTheme="minorHAnsi" w:cstheme="minorBidi"/>
          <w:sz w:val="22"/>
          <w:szCs w:val="22"/>
        </w:rPr>
        <w:t xml:space="preserve"> </w:t>
      </w:r>
      <w:proofErr w:type="spellStart"/>
      <w:r w:rsidRPr="00BF7499">
        <w:rPr>
          <w:rFonts w:asciiTheme="minorHAnsi" w:hAnsiTheme="minorHAnsi" w:cstheme="minorBidi"/>
          <w:sz w:val="22"/>
          <w:szCs w:val="22"/>
        </w:rPr>
        <w:t>Hoathly</w:t>
      </w:r>
      <w:proofErr w:type="spellEnd"/>
      <w:r w:rsidRPr="00BF7499">
        <w:rPr>
          <w:rFonts w:asciiTheme="minorHAnsi" w:hAnsiTheme="minorHAnsi" w:cstheme="minorBidi"/>
          <w:sz w:val="22"/>
          <w:szCs w:val="22"/>
        </w:rPr>
        <w:t xml:space="preserve"> brickworks </w:t>
      </w:r>
      <w:r w:rsidR="00A54841">
        <w:rPr>
          <w:rFonts w:asciiTheme="minorHAnsi" w:hAnsiTheme="minorHAnsi" w:cstheme="minorBidi"/>
          <w:sz w:val="22"/>
          <w:szCs w:val="22"/>
        </w:rPr>
        <w:t>to be</w:t>
      </w:r>
      <w:r w:rsidRPr="00BF7499">
        <w:rPr>
          <w:rFonts w:asciiTheme="minorHAnsi" w:hAnsiTheme="minorHAnsi" w:cstheme="minorBidi"/>
          <w:sz w:val="22"/>
          <w:szCs w:val="22"/>
        </w:rPr>
        <w:t xml:space="preserve"> developed in due course. LCP </w:t>
      </w:r>
      <w:r>
        <w:rPr>
          <w:rFonts w:asciiTheme="minorHAnsi" w:hAnsiTheme="minorHAnsi" w:cstheme="minorBidi"/>
          <w:sz w:val="22"/>
          <w:szCs w:val="22"/>
        </w:rPr>
        <w:t>initially</w:t>
      </w:r>
      <w:r w:rsidRPr="00BF7499">
        <w:rPr>
          <w:rFonts w:asciiTheme="minorHAnsi" w:hAnsiTheme="minorHAnsi" w:cstheme="minorBidi"/>
          <w:sz w:val="22"/>
          <w:szCs w:val="22"/>
        </w:rPr>
        <w:t xml:space="preserve"> raised the possibility of supplying this site</w:t>
      </w:r>
      <w:r w:rsidR="00A54841">
        <w:rPr>
          <w:rFonts w:asciiTheme="minorHAnsi" w:hAnsiTheme="minorHAnsi" w:cstheme="minorBidi"/>
          <w:sz w:val="22"/>
          <w:szCs w:val="22"/>
        </w:rPr>
        <w:t xml:space="preserve"> (despite it not being on Weald clay!)</w:t>
      </w:r>
      <w:r w:rsidRPr="00BF7499">
        <w:rPr>
          <w:rFonts w:asciiTheme="minorHAnsi" w:hAnsiTheme="minorHAnsi" w:cstheme="minorBidi"/>
          <w:sz w:val="22"/>
          <w:szCs w:val="22"/>
        </w:rPr>
        <w:t xml:space="preserve">. </w:t>
      </w:r>
      <w:r>
        <w:rPr>
          <w:rFonts w:asciiTheme="minorHAnsi" w:hAnsiTheme="minorHAnsi" w:cstheme="minorBidi"/>
          <w:sz w:val="22"/>
          <w:szCs w:val="22"/>
        </w:rPr>
        <w:t xml:space="preserve">However, West </w:t>
      </w:r>
      <w:proofErr w:type="spellStart"/>
      <w:r>
        <w:rPr>
          <w:rFonts w:asciiTheme="minorHAnsi" w:hAnsiTheme="minorHAnsi" w:cstheme="minorBidi"/>
          <w:sz w:val="22"/>
          <w:szCs w:val="22"/>
        </w:rPr>
        <w:t>Hoathly</w:t>
      </w:r>
      <w:proofErr w:type="spellEnd"/>
      <w:r>
        <w:rPr>
          <w:rFonts w:asciiTheme="minorHAnsi" w:hAnsiTheme="minorHAnsi" w:cstheme="minorBidi"/>
          <w:sz w:val="22"/>
          <w:szCs w:val="22"/>
        </w:rPr>
        <w:t xml:space="preserve"> Brickworks was permanently closed a year ago</w:t>
      </w:r>
      <w:r w:rsidR="00A17F03">
        <w:rPr>
          <w:rFonts w:asciiTheme="minorHAnsi" w:hAnsiTheme="minorHAnsi" w:cstheme="minorBidi"/>
          <w:sz w:val="22"/>
          <w:szCs w:val="22"/>
        </w:rPr>
        <w:t>, at a stroke removing their original suggested market</w:t>
      </w:r>
      <w:r>
        <w:rPr>
          <w:rFonts w:asciiTheme="minorHAnsi" w:hAnsiTheme="minorHAnsi" w:cstheme="minorBidi"/>
          <w:sz w:val="22"/>
          <w:szCs w:val="22"/>
        </w:rPr>
        <w:t>.</w:t>
      </w:r>
      <w:r w:rsidR="00A54841">
        <w:rPr>
          <w:rFonts w:asciiTheme="minorHAnsi" w:hAnsiTheme="minorHAnsi" w:cstheme="minorBidi"/>
          <w:sz w:val="22"/>
          <w:szCs w:val="22"/>
        </w:rPr>
        <w:t xml:space="preserve"> Nevertheless, it is thought the other two </w:t>
      </w:r>
      <w:r w:rsidR="002F1975">
        <w:rPr>
          <w:rFonts w:asciiTheme="minorHAnsi" w:hAnsiTheme="minorHAnsi" w:cstheme="minorBidi"/>
          <w:sz w:val="22"/>
          <w:szCs w:val="22"/>
        </w:rPr>
        <w:t xml:space="preserve">W Sussex </w:t>
      </w:r>
      <w:r w:rsidR="00A54841">
        <w:rPr>
          <w:rFonts w:asciiTheme="minorHAnsi" w:hAnsiTheme="minorHAnsi" w:cstheme="minorBidi"/>
          <w:sz w:val="22"/>
          <w:szCs w:val="22"/>
        </w:rPr>
        <w:t xml:space="preserve">Weald </w:t>
      </w:r>
      <w:r w:rsidR="002F1975">
        <w:rPr>
          <w:rFonts w:asciiTheme="minorHAnsi" w:hAnsiTheme="minorHAnsi" w:cstheme="minorBidi"/>
          <w:sz w:val="22"/>
          <w:szCs w:val="22"/>
        </w:rPr>
        <w:t>c</w:t>
      </w:r>
      <w:r w:rsidR="00A54841">
        <w:rPr>
          <w:rFonts w:asciiTheme="minorHAnsi" w:hAnsiTheme="minorHAnsi" w:cstheme="minorBidi"/>
          <w:sz w:val="22"/>
          <w:szCs w:val="22"/>
        </w:rPr>
        <w:t>lay pits (</w:t>
      </w:r>
      <w:proofErr w:type="spellStart"/>
      <w:r w:rsidR="00A54841">
        <w:rPr>
          <w:rFonts w:asciiTheme="minorHAnsi" w:hAnsiTheme="minorHAnsi" w:cstheme="minorBidi"/>
          <w:sz w:val="22"/>
          <w:szCs w:val="22"/>
        </w:rPr>
        <w:t>Laybrook</w:t>
      </w:r>
      <w:proofErr w:type="spellEnd"/>
      <w:r w:rsidR="002F1975">
        <w:rPr>
          <w:rFonts w:asciiTheme="minorHAnsi" w:hAnsiTheme="minorHAnsi" w:cstheme="minorBidi"/>
          <w:sz w:val="22"/>
          <w:szCs w:val="22"/>
        </w:rPr>
        <w:t xml:space="preserve"> near Pulborough,</w:t>
      </w:r>
      <w:r w:rsidR="00A54841">
        <w:rPr>
          <w:rFonts w:asciiTheme="minorHAnsi" w:hAnsiTheme="minorHAnsi" w:cstheme="minorBidi"/>
          <w:sz w:val="22"/>
          <w:szCs w:val="22"/>
        </w:rPr>
        <w:t xml:space="preserve"> and </w:t>
      </w:r>
      <w:r w:rsidR="002F1975">
        <w:rPr>
          <w:rFonts w:asciiTheme="minorHAnsi" w:hAnsiTheme="minorHAnsi" w:cstheme="minorBidi"/>
          <w:sz w:val="22"/>
          <w:szCs w:val="22"/>
        </w:rPr>
        <w:t xml:space="preserve">Warnham) </w:t>
      </w:r>
      <w:r w:rsidR="00A54841">
        <w:rPr>
          <w:rFonts w:asciiTheme="minorHAnsi" w:hAnsiTheme="minorHAnsi" w:cstheme="minorBidi"/>
          <w:sz w:val="22"/>
          <w:szCs w:val="22"/>
        </w:rPr>
        <w:t xml:space="preserve">each have a 25-year supply. </w:t>
      </w:r>
      <w:r w:rsidR="002F1975">
        <w:rPr>
          <w:rFonts w:asciiTheme="minorHAnsi" w:hAnsiTheme="minorHAnsi" w:cstheme="minorBidi"/>
          <w:sz w:val="22"/>
          <w:szCs w:val="22"/>
        </w:rPr>
        <w:t>Others at</w:t>
      </w:r>
      <w:r w:rsidR="00A54841">
        <w:rPr>
          <w:rFonts w:asciiTheme="minorHAnsi" w:hAnsiTheme="minorHAnsi" w:cstheme="minorBidi"/>
          <w:sz w:val="22"/>
          <w:szCs w:val="22"/>
        </w:rPr>
        <w:t xml:space="preserve"> Pitsham, near Midhurst,</w:t>
      </w:r>
      <w:r w:rsidR="002F1975">
        <w:rPr>
          <w:rFonts w:asciiTheme="minorHAnsi" w:hAnsiTheme="minorHAnsi" w:cstheme="minorBidi"/>
          <w:sz w:val="22"/>
          <w:szCs w:val="22"/>
        </w:rPr>
        <w:t xml:space="preserve"> and Freshfields Lane, which also has a 25-year supply, near Haywards Heath, are</w:t>
      </w:r>
      <w:r w:rsidR="00A54841">
        <w:rPr>
          <w:rFonts w:asciiTheme="minorHAnsi" w:hAnsiTheme="minorHAnsi" w:cstheme="minorBidi"/>
          <w:sz w:val="22"/>
          <w:szCs w:val="22"/>
        </w:rPr>
        <w:t xml:space="preserve"> not on Weald clay.</w:t>
      </w:r>
    </w:p>
    <w:p w14:paraId="7A8876F9" w14:textId="512DAC4F" w:rsidR="00E76BB9" w:rsidRDefault="00E76BB9" w:rsidP="00E76BB9">
      <w:pPr>
        <w:rPr>
          <w:rFonts w:asciiTheme="minorHAnsi" w:hAnsiTheme="minorHAnsi" w:cstheme="minorBidi"/>
          <w:sz w:val="22"/>
          <w:szCs w:val="22"/>
        </w:rPr>
      </w:pPr>
      <w:r>
        <w:rPr>
          <w:rFonts w:asciiTheme="minorHAnsi" w:hAnsiTheme="minorHAnsi" w:cstheme="minorBidi"/>
          <w:sz w:val="22"/>
          <w:szCs w:val="22"/>
        </w:rPr>
        <w:lastRenderedPageBreak/>
        <w:t xml:space="preserve">LCP therefore state they will, if the application is successful, set up their own brickworks at another unnamed site to process the clay into bricks – so, </w:t>
      </w:r>
      <w:r w:rsidRPr="00A17F03">
        <w:rPr>
          <w:rFonts w:asciiTheme="minorHAnsi" w:hAnsiTheme="minorHAnsi" w:cstheme="minorBidi"/>
          <w:sz w:val="22"/>
          <w:szCs w:val="22"/>
          <w:u w:val="single"/>
        </w:rPr>
        <w:t>another</w:t>
      </w:r>
      <w:r>
        <w:rPr>
          <w:rFonts w:asciiTheme="minorHAnsi" w:hAnsiTheme="minorHAnsi" w:cstheme="minorBidi"/>
          <w:sz w:val="22"/>
          <w:szCs w:val="22"/>
        </w:rPr>
        <w:t xml:space="preserve"> rural location </w:t>
      </w:r>
      <w:r w:rsidR="00A17F03">
        <w:rPr>
          <w:rFonts w:asciiTheme="minorHAnsi" w:hAnsiTheme="minorHAnsi" w:cstheme="minorBidi"/>
          <w:sz w:val="22"/>
          <w:szCs w:val="22"/>
        </w:rPr>
        <w:t xml:space="preserve">potentially </w:t>
      </w:r>
      <w:r>
        <w:rPr>
          <w:rFonts w:asciiTheme="minorHAnsi" w:hAnsiTheme="minorHAnsi" w:cstheme="minorBidi"/>
          <w:sz w:val="22"/>
          <w:szCs w:val="22"/>
        </w:rPr>
        <w:t xml:space="preserve">damaged, and just as many extra HGV movements of undefined distance. </w:t>
      </w:r>
    </w:p>
    <w:p w14:paraId="604927D7" w14:textId="77777777" w:rsidR="00E76BB9" w:rsidRDefault="00E76BB9" w:rsidP="00E76BB9">
      <w:pPr>
        <w:rPr>
          <w:rFonts w:asciiTheme="minorHAnsi" w:hAnsiTheme="minorHAnsi" w:cstheme="minorBidi"/>
          <w:sz w:val="22"/>
          <w:szCs w:val="22"/>
        </w:rPr>
      </w:pPr>
      <w:r>
        <w:rPr>
          <w:rFonts w:asciiTheme="minorHAnsi" w:hAnsiTheme="minorHAnsi" w:cstheme="minorBidi"/>
          <w:sz w:val="22"/>
          <w:szCs w:val="22"/>
        </w:rPr>
        <w:t xml:space="preserve">The developers argue that their initiative will replace the closed pit in </w:t>
      </w:r>
      <w:proofErr w:type="spellStart"/>
      <w:r>
        <w:rPr>
          <w:rFonts w:asciiTheme="minorHAnsi" w:hAnsiTheme="minorHAnsi" w:cstheme="minorBidi"/>
          <w:sz w:val="22"/>
          <w:szCs w:val="22"/>
        </w:rPr>
        <w:t>Lynwick</w:t>
      </w:r>
      <w:proofErr w:type="spellEnd"/>
      <w:r>
        <w:rPr>
          <w:rFonts w:asciiTheme="minorHAnsi" w:hAnsiTheme="minorHAnsi" w:cstheme="minorBidi"/>
          <w:sz w:val="22"/>
          <w:szCs w:val="22"/>
        </w:rPr>
        <w:t xml:space="preserve"> Street, which they say should not have been “been given permission to close” as it had, they say, 30 years of life left. This is incorrect, as the pit was not able to produce all the types of clay it needed. In any case, it was a commercial decision by the owners, </w:t>
      </w:r>
      <w:proofErr w:type="spellStart"/>
      <w:r>
        <w:rPr>
          <w:rFonts w:asciiTheme="minorHAnsi" w:hAnsiTheme="minorHAnsi" w:cstheme="minorBidi"/>
          <w:sz w:val="22"/>
          <w:szCs w:val="22"/>
        </w:rPr>
        <w:t>Wienerberger</w:t>
      </w:r>
      <w:proofErr w:type="spellEnd"/>
      <w:r>
        <w:rPr>
          <w:rFonts w:asciiTheme="minorHAnsi" w:hAnsiTheme="minorHAnsi" w:cstheme="minorBidi"/>
          <w:sz w:val="22"/>
          <w:szCs w:val="22"/>
        </w:rPr>
        <w:t>.</w:t>
      </w:r>
    </w:p>
    <w:p w14:paraId="718A46D5" w14:textId="1F702F05" w:rsidR="00E76BB9" w:rsidRDefault="00E76BB9" w:rsidP="00E76BB9">
      <w:pPr>
        <w:rPr>
          <w:rFonts w:asciiTheme="minorHAnsi" w:hAnsiTheme="minorHAnsi" w:cstheme="minorBidi"/>
          <w:sz w:val="22"/>
          <w:szCs w:val="22"/>
        </w:rPr>
      </w:pPr>
      <w:r w:rsidRPr="00BF7499">
        <w:rPr>
          <w:rFonts w:asciiTheme="minorHAnsi" w:hAnsiTheme="minorHAnsi" w:cstheme="minorBidi"/>
          <w:sz w:val="22"/>
          <w:szCs w:val="22"/>
        </w:rPr>
        <w:t xml:space="preserve">Policy M5 is a key policy; it maintains </w:t>
      </w:r>
      <w:r w:rsidRPr="00BF7499">
        <w:rPr>
          <w:rFonts w:asciiTheme="minorHAnsi" w:hAnsiTheme="minorHAnsi" w:cstheme="minorBidi"/>
          <w:sz w:val="22"/>
          <w:szCs w:val="22"/>
          <w:u w:val="single"/>
        </w:rPr>
        <w:t>the source should be as close as possible to the site where the clay is to be used or is well-related to the Lorry Route Network (LRN), so that local road use is minimised.</w:t>
      </w:r>
      <w:r w:rsidRPr="00BF7499">
        <w:rPr>
          <w:rFonts w:asciiTheme="minorHAnsi" w:hAnsiTheme="minorHAnsi" w:cstheme="minorBidi"/>
          <w:sz w:val="22"/>
          <w:szCs w:val="22"/>
        </w:rPr>
        <w:t xml:space="preserve"> </w:t>
      </w:r>
      <w:r>
        <w:rPr>
          <w:rFonts w:asciiTheme="minorHAnsi" w:hAnsiTheme="minorHAnsi" w:cstheme="minorBidi"/>
          <w:sz w:val="22"/>
          <w:szCs w:val="22"/>
        </w:rPr>
        <w:t>T</w:t>
      </w:r>
      <w:r w:rsidRPr="00BF7499">
        <w:rPr>
          <w:rFonts w:asciiTheme="minorHAnsi" w:hAnsiTheme="minorHAnsi" w:cstheme="minorBidi"/>
          <w:sz w:val="22"/>
          <w:szCs w:val="22"/>
        </w:rPr>
        <w:t xml:space="preserve">he </w:t>
      </w:r>
      <w:r>
        <w:rPr>
          <w:rFonts w:asciiTheme="minorHAnsi" w:hAnsiTheme="minorHAnsi" w:cstheme="minorBidi"/>
          <w:sz w:val="22"/>
          <w:szCs w:val="22"/>
        </w:rPr>
        <w:t xml:space="preserve">nearest </w:t>
      </w:r>
      <w:r w:rsidRPr="00A17F03">
        <w:rPr>
          <w:rFonts w:asciiTheme="minorHAnsi" w:hAnsiTheme="minorHAnsi" w:cstheme="minorBidi"/>
          <w:sz w:val="22"/>
          <w:szCs w:val="22"/>
          <w:u w:val="single"/>
        </w:rPr>
        <w:t>Strategic</w:t>
      </w:r>
      <w:r w:rsidRPr="00BF7499">
        <w:rPr>
          <w:rFonts w:asciiTheme="minorHAnsi" w:hAnsiTheme="minorHAnsi" w:cstheme="minorBidi"/>
          <w:sz w:val="22"/>
          <w:szCs w:val="22"/>
        </w:rPr>
        <w:t xml:space="preserve"> Lorry Route, </w:t>
      </w:r>
      <w:r>
        <w:rPr>
          <w:rFonts w:asciiTheme="minorHAnsi" w:hAnsiTheme="minorHAnsi" w:cstheme="minorBidi"/>
          <w:sz w:val="22"/>
          <w:szCs w:val="22"/>
        </w:rPr>
        <w:t xml:space="preserve">the </w:t>
      </w:r>
      <w:r w:rsidRPr="00BF7499">
        <w:rPr>
          <w:rFonts w:asciiTheme="minorHAnsi" w:hAnsiTheme="minorHAnsi" w:cstheme="minorBidi"/>
          <w:sz w:val="22"/>
          <w:szCs w:val="22"/>
        </w:rPr>
        <w:t>A24</w:t>
      </w:r>
      <w:r>
        <w:rPr>
          <w:rFonts w:asciiTheme="minorHAnsi" w:hAnsiTheme="minorHAnsi" w:cstheme="minorBidi"/>
          <w:sz w:val="22"/>
          <w:szCs w:val="22"/>
        </w:rPr>
        <w:t xml:space="preserve"> at Horsham</w:t>
      </w:r>
      <w:r w:rsidRPr="00BF7499">
        <w:rPr>
          <w:rFonts w:asciiTheme="minorHAnsi" w:hAnsiTheme="minorHAnsi" w:cstheme="minorBidi"/>
          <w:sz w:val="22"/>
          <w:szCs w:val="22"/>
        </w:rPr>
        <w:t xml:space="preserve">, is </w:t>
      </w:r>
      <w:r w:rsidR="00C0539C">
        <w:rPr>
          <w:rFonts w:asciiTheme="minorHAnsi" w:hAnsiTheme="minorHAnsi" w:cstheme="minorBidi"/>
          <w:sz w:val="22"/>
          <w:szCs w:val="22"/>
        </w:rPr>
        <w:t>10</w:t>
      </w:r>
      <w:r w:rsidRPr="00BF7499">
        <w:rPr>
          <w:rFonts w:asciiTheme="minorHAnsi" w:hAnsiTheme="minorHAnsi" w:cstheme="minorBidi"/>
          <w:sz w:val="22"/>
          <w:szCs w:val="22"/>
        </w:rPr>
        <w:t xml:space="preserve"> miles</w:t>
      </w:r>
      <w:r>
        <w:rPr>
          <w:rFonts w:asciiTheme="minorHAnsi" w:hAnsiTheme="minorHAnsi" w:cstheme="minorBidi"/>
          <w:sz w:val="22"/>
          <w:szCs w:val="22"/>
        </w:rPr>
        <w:t xml:space="preserve"> away</w:t>
      </w:r>
      <w:r w:rsidRPr="00BF7499">
        <w:rPr>
          <w:rFonts w:asciiTheme="minorHAnsi" w:hAnsiTheme="minorHAnsi" w:cstheme="minorBidi"/>
          <w:sz w:val="22"/>
          <w:szCs w:val="22"/>
        </w:rPr>
        <w:t>, even the A281 (</w:t>
      </w:r>
      <w:r w:rsidR="00B03335">
        <w:rPr>
          <w:rFonts w:asciiTheme="minorHAnsi" w:hAnsiTheme="minorHAnsi" w:cstheme="minorBidi"/>
          <w:sz w:val="22"/>
          <w:szCs w:val="22"/>
        </w:rPr>
        <w:t xml:space="preserve">Local </w:t>
      </w:r>
      <w:r w:rsidRPr="00BF7499">
        <w:rPr>
          <w:rFonts w:asciiTheme="minorHAnsi" w:hAnsiTheme="minorHAnsi" w:cstheme="minorBidi"/>
          <w:sz w:val="22"/>
          <w:szCs w:val="22"/>
        </w:rPr>
        <w:t xml:space="preserve">LRN) is </w:t>
      </w:r>
      <w:r w:rsidR="002F1975">
        <w:rPr>
          <w:rFonts w:asciiTheme="minorHAnsi" w:hAnsiTheme="minorHAnsi" w:cstheme="minorBidi"/>
          <w:sz w:val="22"/>
          <w:szCs w:val="22"/>
        </w:rPr>
        <w:t>3</w:t>
      </w:r>
      <w:r w:rsidRPr="00BF7499">
        <w:rPr>
          <w:rFonts w:asciiTheme="minorHAnsi" w:hAnsiTheme="minorHAnsi" w:cstheme="minorBidi"/>
          <w:sz w:val="22"/>
          <w:szCs w:val="22"/>
        </w:rPr>
        <w:t xml:space="preserve"> miles on a </w:t>
      </w:r>
      <w:r w:rsidR="002F1975">
        <w:rPr>
          <w:rFonts w:asciiTheme="minorHAnsi" w:hAnsiTheme="minorHAnsi" w:cstheme="minorBidi"/>
          <w:sz w:val="22"/>
          <w:szCs w:val="22"/>
        </w:rPr>
        <w:t xml:space="preserve">woodland track and a </w:t>
      </w:r>
      <w:r w:rsidRPr="00BF7499">
        <w:rPr>
          <w:rFonts w:asciiTheme="minorHAnsi" w:hAnsiTheme="minorHAnsi" w:cstheme="minorBidi"/>
          <w:sz w:val="22"/>
          <w:szCs w:val="22"/>
        </w:rPr>
        <w:t>narrow C road.</w:t>
      </w:r>
    </w:p>
    <w:p w14:paraId="60CC5083" w14:textId="5BBB8280" w:rsidR="00E76BB9" w:rsidRDefault="00E76BB9" w:rsidP="00E76BB9">
      <w:pPr>
        <w:rPr>
          <w:rFonts w:asciiTheme="minorHAnsi" w:hAnsiTheme="minorHAnsi" w:cstheme="minorBidi"/>
          <w:sz w:val="22"/>
          <w:szCs w:val="22"/>
        </w:rPr>
      </w:pPr>
      <w:r>
        <w:rPr>
          <w:rFonts w:asciiTheme="minorHAnsi" w:hAnsiTheme="minorHAnsi" w:cstheme="minorBidi"/>
          <w:sz w:val="22"/>
          <w:szCs w:val="22"/>
        </w:rPr>
        <w:t xml:space="preserve">Note: this application will largely be judged on its contribution to the supply of clay in West Sussex. Yet the closest brickworks </w:t>
      </w:r>
      <w:proofErr w:type="gramStart"/>
      <w:r>
        <w:rPr>
          <w:rFonts w:asciiTheme="minorHAnsi" w:hAnsiTheme="minorHAnsi" w:cstheme="minorBidi"/>
          <w:sz w:val="22"/>
          <w:szCs w:val="22"/>
        </w:rPr>
        <w:t>is</w:t>
      </w:r>
      <w:proofErr w:type="gramEnd"/>
      <w:r>
        <w:rPr>
          <w:rFonts w:asciiTheme="minorHAnsi" w:hAnsiTheme="minorHAnsi" w:cstheme="minorBidi"/>
          <w:sz w:val="22"/>
          <w:szCs w:val="22"/>
        </w:rPr>
        <w:t xml:space="preserve"> in </w:t>
      </w:r>
      <w:proofErr w:type="spellStart"/>
      <w:r>
        <w:rPr>
          <w:rFonts w:asciiTheme="minorHAnsi" w:hAnsiTheme="minorHAnsi" w:cstheme="minorBidi"/>
          <w:sz w:val="22"/>
          <w:szCs w:val="22"/>
        </w:rPr>
        <w:t>Walliswood</w:t>
      </w:r>
      <w:proofErr w:type="spellEnd"/>
      <w:r>
        <w:rPr>
          <w:rFonts w:asciiTheme="minorHAnsi" w:hAnsiTheme="minorHAnsi" w:cstheme="minorBidi"/>
          <w:sz w:val="22"/>
          <w:szCs w:val="22"/>
        </w:rPr>
        <w:t>, Surrey. This works is in the consultation phase of a planning application for a large extension of the pit, with a new tile factory. There is no long term need for clay from Loxwood.</w:t>
      </w:r>
    </w:p>
    <w:p w14:paraId="19865F02" w14:textId="5AFD7A48" w:rsidR="00E76BB9" w:rsidRPr="00392094" w:rsidRDefault="00E76BB9" w:rsidP="00E76BB9">
      <w:pPr>
        <w:pStyle w:val="ListParagraph"/>
        <w:numPr>
          <w:ilvl w:val="0"/>
          <w:numId w:val="4"/>
        </w:numPr>
        <w:rPr>
          <w:rFonts w:asciiTheme="minorHAnsi" w:hAnsiTheme="minorHAnsi" w:cstheme="minorBidi"/>
          <w:b/>
          <w:bCs/>
          <w:sz w:val="22"/>
          <w:szCs w:val="22"/>
        </w:rPr>
      </w:pPr>
      <w:r w:rsidRPr="00392094">
        <w:rPr>
          <w:rFonts w:asciiTheme="minorHAnsi" w:hAnsiTheme="minorHAnsi" w:cstheme="minorBidi"/>
          <w:b/>
          <w:bCs/>
          <w:sz w:val="22"/>
          <w:szCs w:val="22"/>
        </w:rPr>
        <w:t>Do we need the</w:t>
      </w:r>
      <w:r w:rsidR="00A7089B">
        <w:rPr>
          <w:rFonts w:asciiTheme="minorHAnsi" w:hAnsiTheme="minorHAnsi" w:cstheme="minorBidi"/>
          <w:b/>
          <w:bCs/>
          <w:sz w:val="22"/>
          <w:szCs w:val="22"/>
        </w:rPr>
        <w:t xml:space="preserve"> CMRF</w:t>
      </w:r>
      <w:r w:rsidRPr="00392094">
        <w:rPr>
          <w:rFonts w:asciiTheme="minorHAnsi" w:hAnsiTheme="minorHAnsi" w:cstheme="minorBidi"/>
          <w:b/>
          <w:bCs/>
          <w:sz w:val="22"/>
          <w:szCs w:val="22"/>
        </w:rPr>
        <w:t>?</w:t>
      </w:r>
    </w:p>
    <w:p w14:paraId="52F78AEB" w14:textId="77777777" w:rsidR="00E76BB9" w:rsidRPr="00BF7499" w:rsidRDefault="00E76BB9" w:rsidP="00E76BB9">
      <w:pPr>
        <w:rPr>
          <w:rFonts w:asciiTheme="minorHAnsi" w:hAnsiTheme="minorHAnsi" w:cstheme="minorBidi"/>
          <w:i/>
          <w:iCs/>
          <w:sz w:val="22"/>
          <w:szCs w:val="22"/>
        </w:rPr>
      </w:pPr>
      <w:r>
        <w:rPr>
          <w:rFonts w:asciiTheme="minorHAnsi" w:hAnsiTheme="minorHAnsi" w:cstheme="minorBidi"/>
          <w:sz w:val="22"/>
          <w:szCs w:val="22"/>
        </w:rPr>
        <w:t xml:space="preserve">WSCC have stated: </w:t>
      </w:r>
      <w:r w:rsidRPr="00BF7499">
        <w:rPr>
          <w:rFonts w:asciiTheme="minorHAnsi" w:hAnsiTheme="minorHAnsi" w:cstheme="minorBidi"/>
          <w:i/>
          <w:iCs/>
          <w:sz w:val="22"/>
          <w:szCs w:val="22"/>
        </w:rPr>
        <w:t>“Given the countryside and greenfield setting, in addition to the amount of throughput sought and, again, being poorly located to the Lorry Route Network, it is this authority’s view that planning approval would be difficult to obtain.”</w:t>
      </w:r>
    </w:p>
    <w:p w14:paraId="7D99463D" w14:textId="7D0A5E21" w:rsidR="00E76BB9" w:rsidRDefault="00E76BB9" w:rsidP="00E76BB9">
      <w:pPr>
        <w:rPr>
          <w:rFonts w:asciiTheme="minorHAnsi" w:hAnsiTheme="minorHAnsi" w:cstheme="minorBidi"/>
          <w:sz w:val="22"/>
          <w:szCs w:val="22"/>
        </w:rPr>
      </w:pPr>
      <w:r w:rsidRPr="000C2C3C">
        <w:rPr>
          <w:rFonts w:asciiTheme="minorHAnsi" w:hAnsiTheme="minorHAnsi" w:cstheme="minorBidi"/>
          <w:sz w:val="22"/>
          <w:szCs w:val="22"/>
        </w:rPr>
        <w:t>WSCC Waste Plan, 2014, reviewed 2019</w:t>
      </w:r>
      <w:r>
        <w:rPr>
          <w:rFonts w:asciiTheme="minorHAnsi" w:hAnsiTheme="minorHAnsi" w:cstheme="minorBidi"/>
          <w:sz w:val="22"/>
          <w:szCs w:val="22"/>
        </w:rPr>
        <w:t xml:space="preserve">, makes clear (Policy W1) that there is no need for new processing sites (para 2.11.1), as there are five already at Ford, </w:t>
      </w:r>
      <w:proofErr w:type="spellStart"/>
      <w:r>
        <w:rPr>
          <w:rFonts w:asciiTheme="minorHAnsi" w:hAnsiTheme="minorHAnsi" w:cstheme="minorBidi"/>
          <w:sz w:val="22"/>
          <w:szCs w:val="22"/>
        </w:rPr>
        <w:t>Climping</w:t>
      </w:r>
      <w:proofErr w:type="spellEnd"/>
      <w:r>
        <w:rPr>
          <w:rFonts w:asciiTheme="minorHAnsi" w:hAnsiTheme="minorHAnsi" w:cstheme="minorBidi"/>
          <w:sz w:val="22"/>
          <w:szCs w:val="22"/>
        </w:rPr>
        <w:t xml:space="preserve">, Chichester, Horsham, and Burgess Hill, all </w:t>
      </w:r>
      <w:r w:rsidRPr="000C2C3C">
        <w:rPr>
          <w:rFonts w:asciiTheme="minorHAnsi" w:hAnsiTheme="minorHAnsi" w:cstheme="minorBidi"/>
          <w:sz w:val="22"/>
          <w:szCs w:val="22"/>
          <w:u w:val="single"/>
        </w:rPr>
        <w:t>close to the</w:t>
      </w:r>
      <w:r>
        <w:rPr>
          <w:rFonts w:asciiTheme="minorHAnsi" w:hAnsiTheme="minorHAnsi" w:cstheme="minorBidi"/>
          <w:sz w:val="22"/>
          <w:szCs w:val="22"/>
          <w:u w:val="single"/>
        </w:rPr>
        <w:t>ir</w:t>
      </w:r>
      <w:r w:rsidRPr="000C2C3C">
        <w:rPr>
          <w:rFonts w:asciiTheme="minorHAnsi" w:hAnsiTheme="minorHAnsi" w:cstheme="minorBidi"/>
          <w:sz w:val="22"/>
          <w:szCs w:val="22"/>
          <w:u w:val="single"/>
        </w:rPr>
        <w:t xml:space="preserve"> waste source in built-up areas</w:t>
      </w:r>
      <w:r>
        <w:rPr>
          <w:rFonts w:asciiTheme="minorHAnsi" w:hAnsiTheme="minorHAnsi" w:cstheme="minorBidi"/>
          <w:sz w:val="22"/>
          <w:szCs w:val="22"/>
        </w:rPr>
        <w:t>.</w:t>
      </w:r>
    </w:p>
    <w:p w14:paraId="11CA08C2" w14:textId="1F48DB79" w:rsidR="000F107D" w:rsidRDefault="000F107D" w:rsidP="00E76BB9">
      <w:pPr>
        <w:rPr>
          <w:rFonts w:asciiTheme="minorHAnsi" w:hAnsiTheme="minorHAnsi" w:cstheme="minorBidi"/>
          <w:sz w:val="22"/>
          <w:szCs w:val="22"/>
        </w:rPr>
      </w:pPr>
      <w:r>
        <w:rPr>
          <w:rFonts w:asciiTheme="minorHAnsi" w:hAnsiTheme="minorHAnsi" w:cstheme="minorBidi"/>
          <w:sz w:val="22"/>
          <w:szCs w:val="22"/>
        </w:rPr>
        <w:t xml:space="preserve">Consider the foolishness of placing the </w:t>
      </w:r>
      <w:r w:rsidR="00A7089B">
        <w:rPr>
          <w:rFonts w:asciiTheme="minorHAnsi" w:hAnsiTheme="minorHAnsi" w:cstheme="minorBidi"/>
          <w:sz w:val="22"/>
          <w:szCs w:val="22"/>
        </w:rPr>
        <w:t xml:space="preserve">CMRF </w:t>
      </w:r>
      <w:r>
        <w:rPr>
          <w:rFonts w:asciiTheme="minorHAnsi" w:hAnsiTheme="minorHAnsi" w:cstheme="minorBidi"/>
          <w:sz w:val="22"/>
          <w:szCs w:val="22"/>
        </w:rPr>
        <w:t xml:space="preserve">building in these totally unsuitable woods without the clay pit! In other words, the clay pit </w:t>
      </w:r>
      <w:r w:rsidR="00C0539C">
        <w:rPr>
          <w:rFonts w:asciiTheme="minorHAnsi" w:hAnsiTheme="minorHAnsi" w:cstheme="minorBidi"/>
          <w:sz w:val="22"/>
          <w:szCs w:val="22"/>
        </w:rPr>
        <w:t>may be</w:t>
      </w:r>
      <w:r>
        <w:rPr>
          <w:rFonts w:asciiTheme="minorHAnsi" w:hAnsiTheme="minorHAnsi" w:cstheme="minorBidi"/>
          <w:sz w:val="22"/>
          <w:szCs w:val="22"/>
        </w:rPr>
        <w:t xml:space="preserve"> a ruse to make it seem acceptable, one that fails to impress on many levels.</w:t>
      </w:r>
    </w:p>
    <w:p w14:paraId="7C288F70" w14:textId="5FD27112" w:rsidR="00E76BB9" w:rsidRDefault="00E76BB9" w:rsidP="00E76BB9">
      <w:pPr>
        <w:rPr>
          <w:rFonts w:asciiTheme="minorHAnsi" w:hAnsiTheme="minorHAnsi" w:cstheme="minorBidi"/>
          <w:sz w:val="22"/>
          <w:szCs w:val="22"/>
        </w:rPr>
      </w:pPr>
      <w:r>
        <w:rPr>
          <w:rFonts w:asciiTheme="minorHAnsi" w:hAnsiTheme="minorHAnsi" w:cstheme="minorBidi"/>
          <w:sz w:val="22"/>
          <w:szCs w:val="22"/>
        </w:rPr>
        <w:t>The developers argue that they are responding to Defra’s 2018 Waste and Resources Strategy, followed by legislation passed in October 2020, calling for a ‘circular economy’, in which even building materials should be recycled. We cannot argue with that, but why here, distant from its urban source areas?</w:t>
      </w:r>
    </w:p>
    <w:p w14:paraId="2748ADD6" w14:textId="60C32E20" w:rsidR="000F107D" w:rsidRDefault="000F107D" w:rsidP="00E76BB9">
      <w:pPr>
        <w:rPr>
          <w:rFonts w:asciiTheme="minorHAnsi" w:hAnsiTheme="minorHAnsi" w:cstheme="minorBidi"/>
          <w:sz w:val="22"/>
          <w:szCs w:val="22"/>
        </w:rPr>
      </w:pPr>
      <w:r>
        <w:rPr>
          <w:rFonts w:asciiTheme="minorHAnsi" w:hAnsiTheme="minorHAnsi" w:cstheme="minorBidi"/>
          <w:sz w:val="22"/>
          <w:szCs w:val="22"/>
        </w:rPr>
        <w:t>Moreover, only 50% of the waste will be recycled (below industry standard), the remainder is material (mainly clay!) dug from buildings foundations to backfill the hole they have just made! However, if more were recycle-grade material there would be even more HGV movements.</w:t>
      </w:r>
    </w:p>
    <w:p w14:paraId="3ACD711E" w14:textId="4B847949" w:rsidR="000F107D" w:rsidRPr="0084033D" w:rsidRDefault="000F107D" w:rsidP="00E76BB9">
      <w:pPr>
        <w:rPr>
          <w:rFonts w:asciiTheme="minorHAnsi" w:hAnsiTheme="minorHAnsi" w:cstheme="minorBidi"/>
          <w:sz w:val="18"/>
          <w:szCs w:val="18"/>
        </w:rPr>
      </w:pPr>
      <w:r w:rsidRPr="0084033D">
        <w:rPr>
          <w:rFonts w:asciiTheme="minorHAnsi" w:hAnsiTheme="minorHAnsi" w:cstheme="minorBidi"/>
          <w:sz w:val="18"/>
          <w:szCs w:val="18"/>
        </w:rPr>
        <w:t xml:space="preserve">Note: we know from the example of </w:t>
      </w:r>
      <w:r w:rsidR="0084033D" w:rsidRPr="0084033D">
        <w:rPr>
          <w:rFonts w:asciiTheme="minorHAnsi" w:hAnsiTheme="minorHAnsi" w:cstheme="minorBidi"/>
          <w:sz w:val="18"/>
          <w:szCs w:val="18"/>
        </w:rPr>
        <w:t>Rudgwick Brickworks (</w:t>
      </w:r>
      <w:proofErr w:type="spellStart"/>
      <w:r w:rsidR="0084033D" w:rsidRPr="0084033D">
        <w:rPr>
          <w:rFonts w:asciiTheme="minorHAnsi" w:hAnsiTheme="minorHAnsi" w:cstheme="minorBidi"/>
          <w:sz w:val="18"/>
          <w:szCs w:val="18"/>
        </w:rPr>
        <w:t>Lynwick</w:t>
      </w:r>
      <w:proofErr w:type="spellEnd"/>
      <w:r w:rsidR="0084033D" w:rsidRPr="0084033D">
        <w:rPr>
          <w:rFonts w:asciiTheme="minorHAnsi" w:hAnsiTheme="minorHAnsi" w:cstheme="minorBidi"/>
          <w:sz w:val="18"/>
          <w:szCs w:val="18"/>
        </w:rPr>
        <w:t xml:space="preserve"> Street) that only natural inert material is permitted for landfill. Mixed loads must be screened. </w:t>
      </w:r>
      <w:r w:rsidR="0084033D">
        <w:rPr>
          <w:rFonts w:asciiTheme="minorHAnsi" w:hAnsiTheme="minorHAnsi" w:cstheme="minorBidi"/>
          <w:sz w:val="18"/>
          <w:szCs w:val="18"/>
        </w:rPr>
        <w:t>Other inert material, such as c</w:t>
      </w:r>
      <w:r w:rsidR="0084033D" w:rsidRPr="0084033D">
        <w:rPr>
          <w:rFonts w:asciiTheme="minorHAnsi" w:hAnsiTheme="minorHAnsi" w:cstheme="minorBidi"/>
          <w:sz w:val="18"/>
          <w:szCs w:val="18"/>
        </w:rPr>
        <w:t>oncrete, bricks etc</w:t>
      </w:r>
      <w:r w:rsidR="0084033D">
        <w:rPr>
          <w:rFonts w:asciiTheme="minorHAnsi" w:hAnsiTheme="minorHAnsi" w:cstheme="minorBidi"/>
          <w:sz w:val="18"/>
          <w:szCs w:val="18"/>
        </w:rPr>
        <w:t>.</w:t>
      </w:r>
      <w:r w:rsidR="0084033D" w:rsidRPr="0084033D">
        <w:rPr>
          <w:rFonts w:asciiTheme="minorHAnsi" w:hAnsiTheme="minorHAnsi" w:cstheme="minorBidi"/>
          <w:sz w:val="18"/>
          <w:szCs w:val="18"/>
        </w:rPr>
        <w:t xml:space="preserve"> can be used as foundation for on-site roadways but must be removed later</w:t>
      </w:r>
      <w:r w:rsidR="0084033D">
        <w:rPr>
          <w:rFonts w:asciiTheme="minorHAnsi" w:hAnsiTheme="minorHAnsi" w:cstheme="minorBidi"/>
          <w:sz w:val="18"/>
          <w:szCs w:val="18"/>
        </w:rPr>
        <w:t>. This is just as well as neither trees nor grass will thrive if the subsoil is contaminated</w:t>
      </w:r>
      <w:r w:rsidR="00D21F5F">
        <w:rPr>
          <w:rFonts w:asciiTheme="minorHAnsi" w:hAnsiTheme="minorHAnsi" w:cstheme="minorBidi"/>
          <w:sz w:val="18"/>
          <w:szCs w:val="18"/>
        </w:rPr>
        <w:t xml:space="preserve"> or not of natural materi</w:t>
      </w:r>
      <w:r w:rsidR="00CA59A3">
        <w:rPr>
          <w:rFonts w:asciiTheme="minorHAnsi" w:hAnsiTheme="minorHAnsi" w:cstheme="minorBidi"/>
          <w:sz w:val="18"/>
          <w:szCs w:val="18"/>
        </w:rPr>
        <w:t>al</w:t>
      </w:r>
      <w:r w:rsidR="00D21F5F">
        <w:rPr>
          <w:rFonts w:asciiTheme="minorHAnsi" w:hAnsiTheme="minorHAnsi" w:cstheme="minorBidi"/>
          <w:sz w:val="18"/>
          <w:szCs w:val="18"/>
        </w:rPr>
        <w:t>s</w:t>
      </w:r>
      <w:r w:rsidR="0084033D">
        <w:rPr>
          <w:rFonts w:asciiTheme="minorHAnsi" w:hAnsiTheme="minorHAnsi" w:cstheme="minorBidi"/>
          <w:sz w:val="18"/>
          <w:szCs w:val="18"/>
        </w:rPr>
        <w:t>.</w:t>
      </w:r>
    </w:p>
    <w:p w14:paraId="3B13B080" w14:textId="07ADFDDF" w:rsidR="00E76BB9" w:rsidRDefault="00E76BB9" w:rsidP="00E76BB9">
      <w:pPr>
        <w:rPr>
          <w:rFonts w:asciiTheme="minorHAnsi" w:hAnsiTheme="minorHAnsi" w:cstheme="minorBidi"/>
          <w:sz w:val="22"/>
          <w:szCs w:val="22"/>
        </w:rPr>
      </w:pPr>
      <w:r>
        <w:rPr>
          <w:rFonts w:asciiTheme="minorHAnsi" w:hAnsiTheme="minorHAnsi" w:cstheme="minorBidi"/>
          <w:sz w:val="22"/>
          <w:szCs w:val="22"/>
        </w:rPr>
        <w:t>Note: this application will largely be judged on its contribution to waste management in West Sussex. Yet all the information we have strongly suggests most of the materials for recycling</w:t>
      </w:r>
      <w:r w:rsidR="00A7089B">
        <w:rPr>
          <w:rFonts w:asciiTheme="minorHAnsi" w:hAnsiTheme="minorHAnsi" w:cstheme="minorBidi"/>
          <w:sz w:val="22"/>
          <w:szCs w:val="22"/>
        </w:rPr>
        <w:t xml:space="preserve">/disposal </w:t>
      </w:r>
      <w:r>
        <w:rPr>
          <w:rFonts w:asciiTheme="minorHAnsi" w:hAnsiTheme="minorHAnsi" w:cstheme="minorBidi"/>
          <w:sz w:val="22"/>
          <w:szCs w:val="22"/>
        </w:rPr>
        <w:t>will come from Surrey</w:t>
      </w:r>
      <w:r w:rsidR="0084033D">
        <w:rPr>
          <w:rFonts w:asciiTheme="minorHAnsi" w:hAnsiTheme="minorHAnsi" w:cstheme="minorBidi"/>
          <w:sz w:val="22"/>
          <w:szCs w:val="22"/>
        </w:rPr>
        <w:t xml:space="preserve">. </w:t>
      </w:r>
      <w:proofErr w:type="spellStart"/>
      <w:r w:rsidR="0084033D">
        <w:rPr>
          <w:rFonts w:asciiTheme="minorHAnsi" w:hAnsiTheme="minorHAnsi" w:cstheme="minorBidi"/>
          <w:sz w:val="22"/>
          <w:szCs w:val="22"/>
        </w:rPr>
        <w:t>Loxwaste</w:t>
      </w:r>
      <w:proofErr w:type="spellEnd"/>
      <w:r w:rsidR="0084033D">
        <w:rPr>
          <w:rFonts w:asciiTheme="minorHAnsi" w:hAnsiTheme="minorHAnsi" w:cstheme="minorBidi"/>
          <w:sz w:val="22"/>
          <w:szCs w:val="22"/>
        </w:rPr>
        <w:t xml:space="preserve"> Ltd, Kingston-upon-Thames and Orpington</w:t>
      </w:r>
      <w:r w:rsidR="005D24ED">
        <w:rPr>
          <w:rFonts w:asciiTheme="minorHAnsi" w:hAnsiTheme="minorHAnsi" w:cstheme="minorBidi"/>
          <w:sz w:val="22"/>
          <w:szCs w:val="22"/>
        </w:rPr>
        <w:t xml:space="preserve"> (Kent)</w:t>
      </w:r>
      <w:r w:rsidR="0084033D">
        <w:rPr>
          <w:rFonts w:asciiTheme="minorHAnsi" w:hAnsiTheme="minorHAnsi" w:cstheme="minorBidi"/>
          <w:sz w:val="22"/>
          <w:szCs w:val="22"/>
        </w:rPr>
        <w:t xml:space="preserve">, a skip hire company, </w:t>
      </w:r>
      <w:proofErr w:type="gramStart"/>
      <w:r w:rsidR="0084033D">
        <w:rPr>
          <w:rFonts w:asciiTheme="minorHAnsi" w:hAnsiTheme="minorHAnsi" w:cstheme="minorBidi"/>
          <w:sz w:val="22"/>
          <w:szCs w:val="22"/>
        </w:rPr>
        <w:t>is connected with</w:t>
      </w:r>
      <w:proofErr w:type="gramEnd"/>
      <w:r w:rsidR="0084033D">
        <w:rPr>
          <w:rFonts w:asciiTheme="minorHAnsi" w:hAnsiTheme="minorHAnsi" w:cstheme="minorBidi"/>
          <w:sz w:val="22"/>
          <w:szCs w:val="22"/>
        </w:rPr>
        <w:t xml:space="preserve"> the </w:t>
      </w:r>
      <w:proofErr w:type="spellStart"/>
      <w:r w:rsidR="0084033D">
        <w:rPr>
          <w:rFonts w:asciiTheme="minorHAnsi" w:hAnsiTheme="minorHAnsi" w:cstheme="minorBidi"/>
          <w:sz w:val="22"/>
          <w:szCs w:val="22"/>
        </w:rPr>
        <w:t>Danhash</w:t>
      </w:r>
      <w:proofErr w:type="spellEnd"/>
      <w:r w:rsidR="0084033D">
        <w:rPr>
          <w:rFonts w:asciiTheme="minorHAnsi" w:hAnsiTheme="minorHAnsi" w:cstheme="minorBidi"/>
          <w:sz w:val="22"/>
          <w:szCs w:val="22"/>
        </w:rPr>
        <w:t xml:space="preserve"> family</w:t>
      </w:r>
      <w:r w:rsidR="00CA59A3">
        <w:rPr>
          <w:rFonts w:asciiTheme="minorHAnsi" w:hAnsiTheme="minorHAnsi" w:cstheme="minorBidi"/>
          <w:sz w:val="22"/>
          <w:szCs w:val="22"/>
        </w:rPr>
        <w:t>,</w:t>
      </w:r>
      <w:r w:rsidR="0084033D">
        <w:rPr>
          <w:rFonts w:asciiTheme="minorHAnsi" w:hAnsiTheme="minorHAnsi" w:cstheme="minorBidi"/>
          <w:sz w:val="22"/>
          <w:szCs w:val="22"/>
        </w:rPr>
        <w:t xml:space="preserve"> owners of the woodland in Loxwood</w:t>
      </w:r>
      <w:r>
        <w:rPr>
          <w:rFonts w:asciiTheme="minorHAnsi" w:hAnsiTheme="minorHAnsi" w:cstheme="minorBidi"/>
          <w:sz w:val="22"/>
          <w:szCs w:val="22"/>
        </w:rPr>
        <w:t>.</w:t>
      </w:r>
      <w:r w:rsidR="0084033D">
        <w:rPr>
          <w:rFonts w:asciiTheme="minorHAnsi" w:hAnsiTheme="minorHAnsi" w:cstheme="minorBidi"/>
          <w:sz w:val="22"/>
          <w:szCs w:val="22"/>
        </w:rPr>
        <w:t xml:space="preserve"> The clue is in the name. We do not know for sure where the waste will come from</w:t>
      </w:r>
      <w:r w:rsidR="00CA59A3">
        <w:rPr>
          <w:rFonts w:asciiTheme="minorHAnsi" w:hAnsiTheme="minorHAnsi" w:cstheme="minorBidi"/>
          <w:sz w:val="22"/>
          <w:szCs w:val="22"/>
        </w:rPr>
        <w:t>.</w:t>
      </w:r>
    </w:p>
    <w:p w14:paraId="38F10910" w14:textId="77777777" w:rsidR="00CA59A3" w:rsidRDefault="00CA59A3" w:rsidP="00E76BB9">
      <w:pPr>
        <w:rPr>
          <w:rFonts w:asciiTheme="minorHAnsi" w:hAnsiTheme="minorHAnsi" w:cstheme="minorBidi"/>
          <w:sz w:val="22"/>
          <w:szCs w:val="22"/>
        </w:rPr>
      </w:pPr>
    </w:p>
    <w:p w14:paraId="7D66FF3B" w14:textId="10625A2E" w:rsidR="00E76BB9" w:rsidRPr="00392094" w:rsidRDefault="00E76BB9" w:rsidP="00E76BB9">
      <w:pPr>
        <w:pStyle w:val="ListParagraph"/>
        <w:numPr>
          <w:ilvl w:val="0"/>
          <w:numId w:val="4"/>
        </w:numPr>
        <w:rPr>
          <w:rFonts w:asciiTheme="minorHAnsi" w:hAnsiTheme="minorHAnsi" w:cstheme="minorBidi"/>
          <w:b/>
          <w:bCs/>
          <w:sz w:val="22"/>
          <w:szCs w:val="22"/>
        </w:rPr>
      </w:pPr>
      <w:r w:rsidRPr="00392094">
        <w:rPr>
          <w:rFonts w:asciiTheme="minorHAnsi" w:hAnsiTheme="minorHAnsi" w:cstheme="minorBidi"/>
          <w:b/>
          <w:bCs/>
          <w:sz w:val="22"/>
          <w:szCs w:val="22"/>
        </w:rPr>
        <w:lastRenderedPageBreak/>
        <w:t>Is the location suitable?</w:t>
      </w:r>
    </w:p>
    <w:p w14:paraId="735A6760" w14:textId="48956708" w:rsidR="00E76BB9" w:rsidRDefault="00E76BB9" w:rsidP="00E76BB9">
      <w:pPr>
        <w:rPr>
          <w:rFonts w:asciiTheme="minorHAnsi" w:hAnsiTheme="minorHAnsi" w:cstheme="minorBidi"/>
          <w:sz w:val="22"/>
          <w:szCs w:val="22"/>
        </w:rPr>
      </w:pPr>
      <w:r>
        <w:rPr>
          <w:rFonts w:asciiTheme="minorHAnsi" w:hAnsiTheme="minorHAnsi" w:cstheme="minorBidi"/>
          <w:sz w:val="22"/>
          <w:szCs w:val="22"/>
        </w:rPr>
        <w:t xml:space="preserve">Waste Plan Policy W3 is a key policy: any new site in an </w:t>
      </w:r>
      <w:r w:rsidRPr="008F1C90">
        <w:rPr>
          <w:rFonts w:asciiTheme="minorHAnsi" w:hAnsiTheme="minorHAnsi" w:cstheme="minorBidi"/>
          <w:sz w:val="22"/>
          <w:szCs w:val="22"/>
          <w:u w:val="single"/>
        </w:rPr>
        <w:t>existing</w:t>
      </w:r>
      <w:r>
        <w:rPr>
          <w:rFonts w:asciiTheme="minorHAnsi" w:hAnsiTheme="minorHAnsi" w:cstheme="minorBidi"/>
          <w:sz w:val="22"/>
          <w:szCs w:val="22"/>
        </w:rPr>
        <w:t xml:space="preserve"> clay pit might be acceptable </w:t>
      </w:r>
      <w:r w:rsidRPr="005D24ED">
        <w:rPr>
          <w:rFonts w:asciiTheme="minorHAnsi" w:hAnsiTheme="minorHAnsi" w:cstheme="minorBidi"/>
          <w:sz w:val="22"/>
          <w:szCs w:val="22"/>
          <w:u w:val="single"/>
        </w:rPr>
        <w:t>(but surely not if the pit is created on purpose to recycle!)</w:t>
      </w:r>
      <w:r>
        <w:rPr>
          <w:rFonts w:asciiTheme="minorHAnsi" w:hAnsiTheme="minorHAnsi" w:cstheme="minorBidi"/>
          <w:i/>
          <w:iCs/>
          <w:sz w:val="22"/>
          <w:szCs w:val="22"/>
        </w:rPr>
        <w:t>.</w:t>
      </w:r>
      <w:r>
        <w:rPr>
          <w:rFonts w:asciiTheme="minorHAnsi" w:hAnsiTheme="minorHAnsi" w:cstheme="minorBidi"/>
          <w:sz w:val="22"/>
          <w:szCs w:val="22"/>
        </w:rPr>
        <w:t xml:space="preserve"> A site on brownfield land, close to lorry routes, close to sources of construction waste, close to markets for recycled materials, might be suitable. This</w:t>
      </w:r>
      <w:r w:rsidR="005D24ED">
        <w:rPr>
          <w:rFonts w:asciiTheme="minorHAnsi" w:hAnsiTheme="minorHAnsi" w:cstheme="minorBidi"/>
          <w:sz w:val="22"/>
          <w:szCs w:val="22"/>
        </w:rPr>
        <w:t xml:space="preserve"> greenfield</w:t>
      </w:r>
      <w:r>
        <w:rPr>
          <w:rFonts w:asciiTheme="minorHAnsi" w:hAnsiTheme="minorHAnsi" w:cstheme="minorBidi"/>
          <w:sz w:val="22"/>
          <w:szCs w:val="22"/>
        </w:rPr>
        <w:t xml:space="preserve"> site meets none of these criteria, nor have LCP suggested they have considered such sites. </w:t>
      </w:r>
    </w:p>
    <w:p w14:paraId="6E3CD245" w14:textId="7FE95A73" w:rsidR="00E76BB9" w:rsidRPr="005D24ED" w:rsidRDefault="00E76BB9" w:rsidP="00E76BB9">
      <w:pPr>
        <w:rPr>
          <w:rFonts w:asciiTheme="minorHAnsi" w:hAnsiTheme="minorHAnsi" w:cstheme="minorBidi"/>
          <w:sz w:val="22"/>
          <w:szCs w:val="22"/>
        </w:rPr>
      </w:pPr>
      <w:r>
        <w:rPr>
          <w:rFonts w:asciiTheme="minorHAnsi" w:hAnsiTheme="minorHAnsi" w:cstheme="minorBidi"/>
          <w:sz w:val="22"/>
          <w:szCs w:val="22"/>
        </w:rPr>
        <w:t xml:space="preserve">WSCC have already stated, </w:t>
      </w:r>
      <w:r w:rsidRPr="004A6557">
        <w:rPr>
          <w:rFonts w:asciiTheme="minorHAnsi" w:hAnsiTheme="minorHAnsi" w:cstheme="minorBidi"/>
          <w:i/>
          <w:iCs/>
          <w:sz w:val="22"/>
          <w:szCs w:val="22"/>
        </w:rPr>
        <w:t xml:space="preserve">“You will need to demonstrate that the use cannot be accommodated on permitted or allocated sites. </w:t>
      </w:r>
      <w:proofErr w:type="gramStart"/>
      <w:r w:rsidRPr="004A6557">
        <w:rPr>
          <w:rFonts w:asciiTheme="minorHAnsi" w:hAnsiTheme="minorHAnsi" w:cstheme="minorBidi"/>
          <w:i/>
          <w:iCs/>
          <w:sz w:val="22"/>
          <w:szCs w:val="22"/>
        </w:rPr>
        <w:t>Furthermore, being a ‘greenfield site’</w:t>
      </w:r>
      <w:r>
        <w:rPr>
          <w:rFonts w:asciiTheme="minorHAnsi" w:hAnsiTheme="minorHAnsi" w:cstheme="minorBidi"/>
          <w:i/>
          <w:iCs/>
          <w:sz w:val="22"/>
          <w:szCs w:val="22"/>
        </w:rPr>
        <w:t>,</w:t>
      </w:r>
      <w:r w:rsidRPr="004A6557">
        <w:rPr>
          <w:rFonts w:asciiTheme="minorHAnsi" w:hAnsiTheme="minorHAnsi" w:cstheme="minorBidi"/>
          <w:i/>
          <w:iCs/>
          <w:sz w:val="22"/>
          <w:szCs w:val="22"/>
        </w:rPr>
        <w:t xml:space="preserve"> you</w:t>
      </w:r>
      <w:proofErr w:type="gramEnd"/>
      <w:r w:rsidRPr="004A6557">
        <w:rPr>
          <w:rFonts w:asciiTheme="minorHAnsi" w:hAnsiTheme="minorHAnsi" w:cstheme="minorBidi"/>
          <w:i/>
          <w:iCs/>
          <w:sz w:val="22"/>
          <w:szCs w:val="22"/>
        </w:rPr>
        <w:t xml:space="preserve"> will also </w:t>
      </w:r>
      <w:r w:rsidRPr="004A6557">
        <w:rPr>
          <w:rFonts w:asciiTheme="minorHAnsi" w:hAnsiTheme="minorHAnsi" w:cstheme="minorBidi"/>
          <w:i/>
          <w:iCs/>
          <w:sz w:val="22"/>
          <w:szCs w:val="22"/>
          <w:u w:val="single"/>
        </w:rPr>
        <w:t>need to demonstrate that no alternative sites are available</w:t>
      </w:r>
      <w:r w:rsidRPr="004A6557">
        <w:rPr>
          <w:rFonts w:asciiTheme="minorHAnsi" w:hAnsiTheme="minorHAnsi" w:cstheme="minorBidi"/>
          <w:i/>
          <w:iCs/>
          <w:sz w:val="22"/>
          <w:szCs w:val="22"/>
        </w:rPr>
        <w:t>.” “</w:t>
      </w:r>
      <w:r>
        <w:rPr>
          <w:rFonts w:asciiTheme="minorHAnsi" w:hAnsiTheme="minorHAnsi" w:cstheme="minorBidi"/>
          <w:i/>
          <w:iCs/>
          <w:sz w:val="22"/>
          <w:szCs w:val="22"/>
        </w:rPr>
        <w:t>I</w:t>
      </w:r>
      <w:r w:rsidRPr="004A6557">
        <w:rPr>
          <w:rFonts w:asciiTheme="minorHAnsi" w:hAnsiTheme="minorHAnsi" w:cstheme="minorBidi"/>
          <w:i/>
          <w:iCs/>
          <w:sz w:val="22"/>
          <w:szCs w:val="22"/>
        </w:rPr>
        <w:t xml:space="preserve">n line with part (b)(iv) of policy W3, you will </w:t>
      </w:r>
      <w:r w:rsidRPr="004A6557">
        <w:rPr>
          <w:rFonts w:asciiTheme="minorHAnsi" w:hAnsiTheme="minorHAnsi" w:cstheme="minorBidi"/>
          <w:i/>
          <w:iCs/>
          <w:sz w:val="22"/>
          <w:szCs w:val="22"/>
          <w:u w:val="single"/>
        </w:rPr>
        <w:t xml:space="preserve">need to demonstrate that the site is well-located to the </w:t>
      </w:r>
      <w:r w:rsidRPr="005D24ED">
        <w:rPr>
          <w:rFonts w:asciiTheme="minorHAnsi" w:hAnsiTheme="minorHAnsi" w:cstheme="minorBidi"/>
          <w:b/>
          <w:bCs/>
          <w:i/>
          <w:iCs/>
          <w:sz w:val="22"/>
          <w:szCs w:val="22"/>
          <w:u w:val="single"/>
        </w:rPr>
        <w:t>Strategic</w:t>
      </w:r>
      <w:r w:rsidRPr="004A6557">
        <w:rPr>
          <w:rFonts w:asciiTheme="minorHAnsi" w:hAnsiTheme="minorHAnsi" w:cstheme="minorBidi"/>
          <w:i/>
          <w:iCs/>
          <w:sz w:val="22"/>
          <w:szCs w:val="22"/>
          <w:u w:val="single"/>
        </w:rPr>
        <w:t xml:space="preserve"> Lorry Route Network …</w:t>
      </w:r>
      <w:r>
        <w:rPr>
          <w:rFonts w:asciiTheme="minorHAnsi" w:hAnsiTheme="minorHAnsi" w:cstheme="minorBidi"/>
          <w:i/>
          <w:iCs/>
          <w:sz w:val="22"/>
          <w:szCs w:val="22"/>
          <w:u w:val="single"/>
        </w:rPr>
        <w:t>.</w:t>
      </w:r>
      <w:r w:rsidRPr="004A6557">
        <w:rPr>
          <w:rFonts w:asciiTheme="minorHAnsi" w:hAnsiTheme="minorHAnsi" w:cstheme="minorBidi"/>
          <w:i/>
          <w:iCs/>
          <w:sz w:val="22"/>
          <w:szCs w:val="22"/>
          <w:u w:val="single"/>
        </w:rPr>
        <w:t xml:space="preserve"> </w:t>
      </w:r>
      <w:r>
        <w:rPr>
          <w:rFonts w:asciiTheme="minorHAnsi" w:hAnsiTheme="minorHAnsi" w:cstheme="minorBidi"/>
          <w:i/>
          <w:iCs/>
          <w:sz w:val="22"/>
          <w:szCs w:val="22"/>
          <w:u w:val="single"/>
        </w:rPr>
        <w:t>I</w:t>
      </w:r>
      <w:r w:rsidRPr="004A6557">
        <w:rPr>
          <w:rFonts w:asciiTheme="minorHAnsi" w:hAnsiTheme="minorHAnsi" w:cstheme="minorBidi"/>
          <w:i/>
          <w:iCs/>
          <w:sz w:val="22"/>
          <w:szCs w:val="22"/>
          <w:u w:val="single"/>
        </w:rPr>
        <w:t>t is not considered that this is the case</w:t>
      </w:r>
      <w:r w:rsidRPr="004A6557">
        <w:rPr>
          <w:rFonts w:asciiTheme="minorHAnsi" w:hAnsiTheme="minorHAnsi" w:cstheme="minorBidi"/>
          <w:i/>
          <w:iCs/>
          <w:sz w:val="22"/>
          <w:szCs w:val="22"/>
        </w:rPr>
        <w:t>.”</w:t>
      </w:r>
      <w:r w:rsidR="005D24ED">
        <w:rPr>
          <w:rFonts w:asciiTheme="minorHAnsi" w:hAnsiTheme="minorHAnsi" w:cstheme="minorBidi"/>
          <w:sz w:val="22"/>
          <w:szCs w:val="22"/>
        </w:rPr>
        <w:t xml:space="preserve"> Although the A281 is ranked as part of the </w:t>
      </w:r>
      <w:r w:rsidR="00CA59A3">
        <w:rPr>
          <w:rFonts w:asciiTheme="minorHAnsi" w:hAnsiTheme="minorHAnsi" w:cstheme="minorBidi"/>
          <w:sz w:val="22"/>
          <w:szCs w:val="22"/>
        </w:rPr>
        <w:t xml:space="preserve">local </w:t>
      </w:r>
      <w:r w:rsidR="005D24ED">
        <w:rPr>
          <w:rFonts w:asciiTheme="minorHAnsi" w:hAnsiTheme="minorHAnsi" w:cstheme="minorBidi"/>
          <w:sz w:val="22"/>
          <w:szCs w:val="22"/>
        </w:rPr>
        <w:t xml:space="preserve">Lorry Route Network, the nearest Strategic </w:t>
      </w:r>
      <w:r w:rsidR="00CA59A3">
        <w:rPr>
          <w:rFonts w:asciiTheme="minorHAnsi" w:hAnsiTheme="minorHAnsi" w:cstheme="minorBidi"/>
          <w:sz w:val="22"/>
          <w:szCs w:val="22"/>
        </w:rPr>
        <w:t>R</w:t>
      </w:r>
      <w:r w:rsidR="005D24ED">
        <w:rPr>
          <w:rFonts w:asciiTheme="minorHAnsi" w:hAnsiTheme="minorHAnsi" w:cstheme="minorBidi"/>
          <w:sz w:val="22"/>
          <w:szCs w:val="22"/>
        </w:rPr>
        <w:t>o</w:t>
      </w:r>
      <w:r w:rsidR="00CA59A3">
        <w:rPr>
          <w:rFonts w:asciiTheme="minorHAnsi" w:hAnsiTheme="minorHAnsi" w:cstheme="minorBidi"/>
          <w:sz w:val="22"/>
          <w:szCs w:val="22"/>
        </w:rPr>
        <w:t>ute</w:t>
      </w:r>
      <w:r w:rsidR="005D24ED">
        <w:rPr>
          <w:rFonts w:asciiTheme="minorHAnsi" w:hAnsiTheme="minorHAnsi" w:cstheme="minorBidi"/>
          <w:sz w:val="22"/>
          <w:szCs w:val="22"/>
        </w:rPr>
        <w:t xml:space="preserve"> is the A24 at </w:t>
      </w:r>
      <w:proofErr w:type="spellStart"/>
      <w:r w:rsidR="005D24ED">
        <w:rPr>
          <w:rFonts w:asciiTheme="minorHAnsi" w:hAnsiTheme="minorHAnsi" w:cstheme="minorBidi"/>
          <w:sz w:val="22"/>
          <w:szCs w:val="22"/>
        </w:rPr>
        <w:t>Broadbridge</w:t>
      </w:r>
      <w:proofErr w:type="spellEnd"/>
      <w:r w:rsidR="005D24ED">
        <w:rPr>
          <w:rFonts w:asciiTheme="minorHAnsi" w:hAnsiTheme="minorHAnsi" w:cstheme="minorBidi"/>
          <w:sz w:val="22"/>
          <w:szCs w:val="22"/>
        </w:rPr>
        <w:t xml:space="preserve"> Heath.</w:t>
      </w:r>
    </w:p>
    <w:p w14:paraId="5E1A0BB8" w14:textId="4D7F9F30" w:rsidR="005D24ED" w:rsidRDefault="00E76BB9" w:rsidP="005D24ED">
      <w:pPr>
        <w:rPr>
          <w:rFonts w:asciiTheme="minorHAnsi" w:hAnsiTheme="minorHAnsi" w:cstheme="minorBidi"/>
          <w:sz w:val="22"/>
          <w:szCs w:val="22"/>
        </w:rPr>
      </w:pPr>
      <w:r>
        <w:rPr>
          <w:rFonts w:asciiTheme="minorHAnsi" w:hAnsiTheme="minorHAnsi" w:cstheme="minorBidi"/>
          <w:sz w:val="22"/>
          <w:szCs w:val="22"/>
        </w:rPr>
        <w:t xml:space="preserve">Inert (non-hazardous) construction waste is a big component of waste by weight, 48%. </w:t>
      </w:r>
      <w:r w:rsidR="005D24ED">
        <w:rPr>
          <w:rFonts w:asciiTheme="minorHAnsi" w:hAnsiTheme="minorHAnsi" w:cstheme="minorBidi"/>
          <w:sz w:val="22"/>
          <w:szCs w:val="22"/>
        </w:rPr>
        <w:t xml:space="preserve">Hence the need for so many </w:t>
      </w:r>
      <w:r w:rsidR="00C0539C">
        <w:rPr>
          <w:rFonts w:asciiTheme="minorHAnsi" w:hAnsiTheme="minorHAnsi" w:cstheme="minorBidi"/>
          <w:sz w:val="22"/>
          <w:szCs w:val="22"/>
        </w:rPr>
        <w:t xml:space="preserve">local </w:t>
      </w:r>
      <w:r w:rsidR="005D24ED">
        <w:rPr>
          <w:rFonts w:asciiTheme="minorHAnsi" w:hAnsiTheme="minorHAnsi" w:cstheme="minorBidi"/>
          <w:sz w:val="22"/>
          <w:szCs w:val="22"/>
        </w:rPr>
        <w:t>HGV movements.</w:t>
      </w:r>
    </w:p>
    <w:p w14:paraId="0C0D2867" w14:textId="50E00B3B" w:rsidR="00E76BB9" w:rsidRPr="00392094" w:rsidRDefault="00E76BB9" w:rsidP="005D24ED">
      <w:pPr>
        <w:rPr>
          <w:rFonts w:asciiTheme="minorHAnsi" w:hAnsiTheme="minorHAnsi" w:cstheme="minorBidi"/>
          <w:b/>
          <w:bCs/>
          <w:sz w:val="22"/>
          <w:szCs w:val="22"/>
        </w:rPr>
      </w:pPr>
      <w:r w:rsidRPr="00392094">
        <w:rPr>
          <w:rFonts w:asciiTheme="minorHAnsi" w:hAnsiTheme="minorHAnsi" w:cstheme="minorBidi"/>
          <w:b/>
          <w:bCs/>
          <w:sz w:val="22"/>
          <w:szCs w:val="22"/>
        </w:rPr>
        <w:t xml:space="preserve">What </w:t>
      </w:r>
      <w:r w:rsidR="00C0539C">
        <w:rPr>
          <w:rFonts w:asciiTheme="minorHAnsi" w:hAnsiTheme="minorHAnsi" w:cstheme="minorBidi"/>
          <w:b/>
          <w:bCs/>
          <w:sz w:val="22"/>
          <w:szCs w:val="22"/>
        </w:rPr>
        <w:t xml:space="preserve">are </w:t>
      </w:r>
      <w:r w:rsidRPr="00392094">
        <w:rPr>
          <w:rFonts w:asciiTheme="minorHAnsi" w:hAnsiTheme="minorHAnsi" w:cstheme="minorBidi"/>
          <w:b/>
          <w:bCs/>
          <w:sz w:val="22"/>
          <w:szCs w:val="22"/>
        </w:rPr>
        <w:t>the environmental impact</w:t>
      </w:r>
      <w:r w:rsidR="00C0539C">
        <w:rPr>
          <w:rFonts w:asciiTheme="minorHAnsi" w:hAnsiTheme="minorHAnsi" w:cstheme="minorBidi"/>
          <w:b/>
          <w:bCs/>
          <w:sz w:val="22"/>
          <w:szCs w:val="22"/>
        </w:rPr>
        <w:t>s</w:t>
      </w:r>
      <w:r w:rsidRPr="00392094">
        <w:rPr>
          <w:rFonts w:asciiTheme="minorHAnsi" w:hAnsiTheme="minorHAnsi" w:cstheme="minorBidi"/>
          <w:b/>
          <w:bCs/>
          <w:sz w:val="22"/>
          <w:szCs w:val="22"/>
        </w:rPr>
        <w:t>?</w:t>
      </w:r>
    </w:p>
    <w:p w14:paraId="6FD3B71B" w14:textId="77777777" w:rsidR="00E76BB9" w:rsidRDefault="00E76BB9" w:rsidP="00E76BB9">
      <w:pPr>
        <w:rPr>
          <w:rFonts w:asciiTheme="minorHAnsi" w:hAnsiTheme="minorHAnsi" w:cstheme="minorBidi"/>
          <w:i/>
          <w:iCs/>
          <w:sz w:val="22"/>
          <w:szCs w:val="22"/>
        </w:rPr>
      </w:pPr>
      <w:r>
        <w:rPr>
          <w:rFonts w:asciiTheme="minorHAnsi" w:hAnsiTheme="minorHAnsi" w:cstheme="minorBidi"/>
          <w:sz w:val="22"/>
          <w:szCs w:val="22"/>
        </w:rPr>
        <w:t>The developer was asked to prepare an EIA, Environmental Impact Assessment, taking a holistic view of both operations, because of the nature and scale of the proposed development, coupled with its countryside and greenfield setting.</w:t>
      </w:r>
      <w:r w:rsidRPr="00F20C28">
        <w:rPr>
          <w:rFonts w:asciiTheme="minorHAnsi" w:hAnsiTheme="minorHAnsi" w:cstheme="minorBidi"/>
          <w:b/>
          <w:bCs/>
          <w:i/>
          <w:iCs/>
          <w:sz w:val="22"/>
          <w:szCs w:val="22"/>
        </w:rPr>
        <w:t xml:space="preserve"> </w:t>
      </w:r>
      <w:r w:rsidRPr="00A9167A">
        <w:rPr>
          <w:rFonts w:asciiTheme="minorHAnsi" w:hAnsiTheme="minorHAnsi" w:cstheme="minorBidi"/>
          <w:sz w:val="22"/>
          <w:szCs w:val="22"/>
        </w:rPr>
        <w:t>WSCC state:</w:t>
      </w:r>
      <w:r>
        <w:rPr>
          <w:rFonts w:asciiTheme="minorHAnsi" w:hAnsiTheme="minorHAnsi" w:cstheme="minorBidi"/>
          <w:b/>
          <w:bCs/>
          <w:sz w:val="22"/>
          <w:szCs w:val="22"/>
        </w:rPr>
        <w:t xml:space="preserve"> </w:t>
      </w:r>
      <w:r w:rsidRPr="00A9167A">
        <w:rPr>
          <w:rFonts w:asciiTheme="minorHAnsi" w:hAnsiTheme="minorHAnsi" w:cstheme="minorBidi"/>
          <w:i/>
          <w:iCs/>
          <w:sz w:val="22"/>
          <w:szCs w:val="22"/>
        </w:rPr>
        <w:t>“Given the sensitivity of the area, the development has the potential for ‘significant environmental effects’ particularly in terms of noise emissions, emissions to air, disturbance of habitat, and potentially visual intrusion</w:t>
      </w:r>
      <w:r>
        <w:rPr>
          <w:rFonts w:asciiTheme="minorHAnsi" w:hAnsiTheme="minorHAnsi" w:cstheme="minorBidi"/>
          <w:i/>
          <w:iCs/>
          <w:sz w:val="22"/>
          <w:szCs w:val="22"/>
        </w:rPr>
        <w:t xml:space="preserve">…. </w:t>
      </w:r>
      <w:r w:rsidRPr="00A9167A">
        <w:rPr>
          <w:rFonts w:asciiTheme="minorHAnsi" w:hAnsiTheme="minorHAnsi" w:cstheme="minorBidi"/>
          <w:i/>
          <w:iCs/>
          <w:sz w:val="22"/>
          <w:szCs w:val="22"/>
        </w:rPr>
        <w:t>You will need to demonstrate that Ancient Woodland would not be detrimentally impacted upon.”</w:t>
      </w:r>
      <w:r w:rsidRPr="00B05243">
        <w:rPr>
          <w:rFonts w:asciiTheme="minorHAnsi" w:hAnsiTheme="minorHAnsi" w:cstheme="minorBidi"/>
          <w:sz w:val="22"/>
          <w:szCs w:val="22"/>
        </w:rPr>
        <w:t xml:space="preserve"> </w:t>
      </w:r>
      <w:r w:rsidRPr="00B05243">
        <w:rPr>
          <w:rFonts w:asciiTheme="minorHAnsi" w:hAnsiTheme="minorHAnsi" w:cstheme="minorBidi"/>
          <w:i/>
          <w:iCs/>
          <w:sz w:val="22"/>
          <w:szCs w:val="22"/>
        </w:rPr>
        <w:t xml:space="preserve"> </w:t>
      </w:r>
    </w:p>
    <w:p w14:paraId="28246FC9" w14:textId="77777777" w:rsidR="00E76BB9" w:rsidRPr="00A9167A" w:rsidRDefault="00E76BB9" w:rsidP="00E76BB9">
      <w:pPr>
        <w:rPr>
          <w:rFonts w:asciiTheme="minorHAnsi" w:hAnsiTheme="minorHAnsi" w:cstheme="minorBidi"/>
          <w:b/>
          <w:bCs/>
          <w:sz w:val="22"/>
          <w:szCs w:val="22"/>
        </w:rPr>
      </w:pPr>
      <w:r w:rsidRPr="00A9167A">
        <w:rPr>
          <w:rFonts w:asciiTheme="minorHAnsi" w:hAnsiTheme="minorHAnsi" w:cstheme="minorBidi"/>
          <w:b/>
          <w:bCs/>
          <w:sz w:val="22"/>
          <w:szCs w:val="22"/>
        </w:rPr>
        <w:t xml:space="preserve">RPS believe that reinstatement over 30+ years (plus time to stabilise and mature) is not the same as loss now. </w:t>
      </w:r>
      <w:r>
        <w:rPr>
          <w:rFonts w:asciiTheme="minorHAnsi" w:hAnsiTheme="minorHAnsi" w:cstheme="minorBidi"/>
          <w:b/>
          <w:bCs/>
          <w:sz w:val="22"/>
          <w:szCs w:val="22"/>
        </w:rPr>
        <w:t>We do not have the luxury of time.</w:t>
      </w:r>
    </w:p>
    <w:p w14:paraId="18E137EE" w14:textId="11E0BA19" w:rsidR="00E76BB9" w:rsidRDefault="00E76BB9" w:rsidP="00E76BB9">
      <w:pPr>
        <w:rPr>
          <w:rFonts w:asciiTheme="minorHAnsi" w:hAnsiTheme="minorHAnsi" w:cstheme="minorBidi"/>
          <w:sz w:val="22"/>
          <w:szCs w:val="22"/>
        </w:rPr>
      </w:pPr>
      <w:r>
        <w:rPr>
          <w:rFonts w:asciiTheme="minorHAnsi" w:hAnsiTheme="minorHAnsi" w:cstheme="minorBidi"/>
          <w:sz w:val="22"/>
          <w:szCs w:val="22"/>
        </w:rPr>
        <w:t>There will be i</w:t>
      </w:r>
      <w:r w:rsidRPr="00A9167A">
        <w:rPr>
          <w:rFonts w:asciiTheme="minorHAnsi" w:hAnsiTheme="minorHAnsi" w:cstheme="minorBidi"/>
          <w:sz w:val="22"/>
          <w:szCs w:val="22"/>
        </w:rPr>
        <w:t>nevitable loss of biodiversity, well beyond the site</w:t>
      </w:r>
      <w:r w:rsidR="009518CA">
        <w:rPr>
          <w:rFonts w:asciiTheme="minorHAnsi" w:hAnsiTheme="minorHAnsi" w:cstheme="minorBidi"/>
          <w:sz w:val="22"/>
          <w:szCs w:val="22"/>
        </w:rPr>
        <w:t>.</w:t>
      </w:r>
      <w:r w:rsidRPr="00A9167A">
        <w:rPr>
          <w:rFonts w:asciiTheme="minorHAnsi" w:hAnsiTheme="minorHAnsi" w:cstheme="minorBidi"/>
          <w:sz w:val="22"/>
          <w:szCs w:val="22"/>
        </w:rPr>
        <w:t xml:space="preserve"> Biodiversity arises from the mosaic of semi-natural woodland habitats at all stages of maturity from newly planted to Ancient Woodland (AW), with tracks and paths forming open sunnier corridors (rides) encouraging wildlife, such as butterflies, which include the very rare wood white, brown hairstreak, white admiral, pearl-bordered fritillary, and purple emperor. The widespread flora of Ancient Woodland species is a particular feature, not just bluebell and primrose, but other indicators of AW, and rare species for this area, </w:t>
      </w:r>
      <w:r w:rsidRPr="00A9167A">
        <w:rPr>
          <w:sz w:val="22"/>
          <w:szCs w:val="22"/>
        </w:rPr>
        <w:t xml:space="preserve">long-stalked yellow </w:t>
      </w:r>
      <w:proofErr w:type="gramStart"/>
      <w:r w:rsidRPr="00A9167A">
        <w:rPr>
          <w:sz w:val="22"/>
          <w:szCs w:val="22"/>
        </w:rPr>
        <w:t>sedge</w:t>
      </w:r>
      <w:proofErr w:type="gramEnd"/>
      <w:r w:rsidRPr="00A9167A">
        <w:rPr>
          <w:sz w:val="22"/>
          <w:szCs w:val="22"/>
        </w:rPr>
        <w:t xml:space="preserve"> and common cow wheat </w:t>
      </w:r>
      <w:r w:rsidRPr="00A9167A">
        <w:rPr>
          <w:i/>
          <w:iCs/>
          <w:sz w:val="18"/>
          <w:szCs w:val="18"/>
        </w:rPr>
        <w:t>(source Sussex Biodiversity Record Centre)</w:t>
      </w:r>
      <w:r w:rsidRPr="00A9167A">
        <w:rPr>
          <w:rFonts w:asciiTheme="minorHAnsi" w:hAnsiTheme="minorHAnsi" w:cstheme="minorBidi"/>
          <w:i/>
          <w:iCs/>
          <w:sz w:val="18"/>
          <w:szCs w:val="18"/>
        </w:rPr>
        <w:t>.</w:t>
      </w:r>
      <w:r w:rsidRPr="00A9167A">
        <w:rPr>
          <w:rFonts w:asciiTheme="minorHAnsi" w:hAnsiTheme="minorHAnsi" w:cstheme="minorBidi"/>
          <w:sz w:val="22"/>
          <w:szCs w:val="22"/>
        </w:rPr>
        <w:t xml:space="preserve"> </w:t>
      </w:r>
    </w:p>
    <w:p w14:paraId="132B6AFF" w14:textId="4AF046A8" w:rsidR="00E76BB9" w:rsidRDefault="00E76BB9" w:rsidP="00E76BB9">
      <w:pPr>
        <w:rPr>
          <w:rFonts w:asciiTheme="minorHAnsi" w:hAnsiTheme="minorHAnsi" w:cstheme="minorBidi"/>
          <w:sz w:val="22"/>
          <w:szCs w:val="22"/>
        </w:rPr>
      </w:pPr>
      <w:r w:rsidRPr="00B8357D">
        <w:rPr>
          <w:rFonts w:asciiTheme="minorHAnsi" w:hAnsiTheme="minorHAnsi" w:cstheme="minorBidi"/>
          <w:sz w:val="22"/>
          <w:szCs w:val="22"/>
        </w:rPr>
        <w:t>LCP have provided their own survey of wildlife, and in some cases a solution,</w:t>
      </w:r>
      <w:r>
        <w:rPr>
          <w:rFonts w:asciiTheme="minorHAnsi" w:hAnsiTheme="minorHAnsi" w:cstheme="minorBidi"/>
          <w:sz w:val="22"/>
          <w:szCs w:val="22"/>
        </w:rPr>
        <w:t xml:space="preserve"> for example to provide habitat for the </w:t>
      </w:r>
      <w:proofErr w:type="gramStart"/>
      <w:r>
        <w:rPr>
          <w:rFonts w:asciiTheme="minorHAnsi" w:hAnsiTheme="minorHAnsi" w:cstheme="minorBidi"/>
          <w:sz w:val="22"/>
          <w:szCs w:val="22"/>
        </w:rPr>
        <w:t>wood white</w:t>
      </w:r>
      <w:proofErr w:type="gramEnd"/>
      <w:r>
        <w:rPr>
          <w:rFonts w:asciiTheme="minorHAnsi" w:hAnsiTheme="minorHAnsi" w:cstheme="minorBidi"/>
          <w:sz w:val="22"/>
          <w:szCs w:val="22"/>
        </w:rPr>
        <w:t xml:space="preserve"> butterfly, and to support bat corridors (notably 9 species, including </w:t>
      </w:r>
      <w:r w:rsidR="00291C59">
        <w:rPr>
          <w:rFonts w:asciiTheme="minorHAnsi" w:hAnsiTheme="minorHAnsi" w:cstheme="minorBidi"/>
          <w:sz w:val="22"/>
          <w:szCs w:val="22"/>
        </w:rPr>
        <w:t xml:space="preserve">locally rare </w:t>
      </w:r>
      <w:r>
        <w:rPr>
          <w:rFonts w:asciiTheme="minorHAnsi" w:hAnsiTheme="minorHAnsi" w:cstheme="minorBidi"/>
          <w:sz w:val="22"/>
          <w:szCs w:val="22"/>
        </w:rPr>
        <w:t xml:space="preserve">barbastelle, from The </w:t>
      </w:r>
      <w:proofErr w:type="spellStart"/>
      <w:r>
        <w:rPr>
          <w:rFonts w:asciiTheme="minorHAnsi" w:hAnsiTheme="minorHAnsi" w:cstheme="minorBidi"/>
          <w:sz w:val="22"/>
          <w:szCs w:val="22"/>
        </w:rPr>
        <w:t>Mens</w:t>
      </w:r>
      <w:proofErr w:type="spellEnd"/>
      <w:r>
        <w:rPr>
          <w:rFonts w:asciiTheme="minorHAnsi" w:hAnsiTheme="minorHAnsi" w:cstheme="minorBidi"/>
          <w:sz w:val="22"/>
          <w:szCs w:val="22"/>
        </w:rPr>
        <w:t xml:space="preserve"> near </w:t>
      </w:r>
      <w:proofErr w:type="spellStart"/>
      <w:r>
        <w:rPr>
          <w:rFonts w:asciiTheme="minorHAnsi" w:hAnsiTheme="minorHAnsi" w:cstheme="minorBidi"/>
          <w:sz w:val="22"/>
          <w:szCs w:val="22"/>
        </w:rPr>
        <w:t>Wisborough</w:t>
      </w:r>
      <w:proofErr w:type="spellEnd"/>
      <w:r>
        <w:rPr>
          <w:rFonts w:asciiTheme="minorHAnsi" w:hAnsiTheme="minorHAnsi" w:cstheme="minorBidi"/>
          <w:sz w:val="22"/>
          <w:szCs w:val="22"/>
        </w:rPr>
        <w:t xml:space="preserve"> Green) and roosts (38). Their tree survey is thorough but reveals the full horror of the possible decimation to come. five Category A pedunculate oaks will be lost (one of which numbered T80 being 24m high), together with a further four groups of Cat A oaks. They admit to the existence of locally rare sessile oaks (presence confirmed by Sussex Wildlife Trust), but there is no specific mention of them in the tree survey tables, or of their loss. There </w:t>
      </w:r>
      <w:r w:rsidR="00CA59A3">
        <w:rPr>
          <w:rFonts w:asciiTheme="minorHAnsi" w:hAnsiTheme="minorHAnsi" w:cstheme="minorBidi"/>
          <w:sz w:val="22"/>
          <w:szCs w:val="22"/>
        </w:rPr>
        <w:t>is</w:t>
      </w:r>
      <w:r>
        <w:rPr>
          <w:rFonts w:asciiTheme="minorHAnsi" w:hAnsiTheme="minorHAnsi" w:cstheme="minorBidi"/>
          <w:sz w:val="22"/>
          <w:szCs w:val="22"/>
        </w:rPr>
        <w:t xml:space="preserve"> a dozen or so Cat A oaks along the perimeter of the access road, which theoretically are not at risk.</w:t>
      </w:r>
    </w:p>
    <w:p w14:paraId="03B481B2" w14:textId="11F63EB4" w:rsidR="00E76BB9" w:rsidRDefault="00E76BB9" w:rsidP="00E76BB9">
      <w:pPr>
        <w:rPr>
          <w:rFonts w:asciiTheme="minorHAnsi" w:hAnsiTheme="minorHAnsi" w:cstheme="minorBidi"/>
          <w:sz w:val="22"/>
          <w:szCs w:val="22"/>
        </w:rPr>
      </w:pPr>
      <w:r w:rsidRPr="00A9167A">
        <w:rPr>
          <w:rFonts w:asciiTheme="minorHAnsi" w:hAnsiTheme="minorHAnsi" w:cstheme="minorBidi"/>
          <w:sz w:val="22"/>
          <w:szCs w:val="22"/>
        </w:rPr>
        <w:t>Although the pit will not itself disturb Ancient Woodland, it is bounded on the NW corner by A</w:t>
      </w:r>
      <w:r>
        <w:rPr>
          <w:rFonts w:asciiTheme="minorHAnsi" w:hAnsiTheme="minorHAnsi" w:cstheme="minorBidi"/>
          <w:sz w:val="22"/>
          <w:szCs w:val="22"/>
        </w:rPr>
        <w:t>ncient Woodland</w:t>
      </w:r>
      <w:r w:rsidRPr="00A9167A">
        <w:rPr>
          <w:rFonts w:asciiTheme="minorHAnsi" w:hAnsiTheme="minorHAnsi" w:cstheme="minorBidi"/>
          <w:sz w:val="22"/>
          <w:szCs w:val="22"/>
        </w:rPr>
        <w:t xml:space="preserve"> in </w:t>
      </w:r>
      <w:proofErr w:type="spellStart"/>
      <w:r w:rsidRPr="00A9167A">
        <w:rPr>
          <w:rFonts w:asciiTheme="minorHAnsi" w:hAnsiTheme="minorHAnsi" w:cstheme="minorBidi"/>
          <w:sz w:val="22"/>
          <w:szCs w:val="22"/>
        </w:rPr>
        <w:t>Songhurst</w:t>
      </w:r>
      <w:r w:rsidR="00C0539C">
        <w:rPr>
          <w:rFonts w:asciiTheme="minorHAnsi" w:hAnsiTheme="minorHAnsi" w:cstheme="minorBidi"/>
          <w:sz w:val="22"/>
          <w:szCs w:val="22"/>
        </w:rPr>
        <w:t>k</w:t>
      </w:r>
      <w:r w:rsidRPr="00A9167A">
        <w:rPr>
          <w:rFonts w:asciiTheme="minorHAnsi" w:hAnsiTheme="minorHAnsi" w:cstheme="minorBidi"/>
          <w:sz w:val="22"/>
          <w:szCs w:val="22"/>
        </w:rPr>
        <w:t>iln</w:t>
      </w:r>
      <w:proofErr w:type="spellEnd"/>
      <w:r w:rsidRPr="00A9167A">
        <w:rPr>
          <w:rFonts w:asciiTheme="minorHAnsi" w:hAnsiTheme="minorHAnsi" w:cstheme="minorBidi"/>
          <w:sz w:val="22"/>
          <w:szCs w:val="22"/>
        </w:rPr>
        <w:t xml:space="preserve"> </w:t>
      </w:r>
      <w:proofErr w:type="spellStart"/>
      <w:r w:rsidRPr="00A9167A">
        <w:rPr>
          <w:rFonts w:asciiTheme="minorHAnsi" w:hAnsiTheme="minorHAnsi" w:cstheme="minorBidi"/>
          <w:sz w:val="22"/>
          <w:szCs w:val="22"/>
        </w:rPr>
        <w:t>Copse</w:t>
      </w:r>
      <w:proofErr w:type="spellEnd"/>
      <w:r w:rsidRPr="00A9167A">
        <w:rPr>
          <w:rFonts w:asciiTheme="minorHAnsi" w:hAnsiTheme="minorHAnsi" w:cstheme="minorBidi"/>
          <w:sz w:val="22"/>
          <w:szCs w:val="22"/>
        </w:rPr>
        <w:t>, and the lorry route crosses through A</w:t>
      </w:r>
      <w:r>
        <w:rPr>
          <w:rFonts w:asciiTheme="minorHAnsi" w:hAnsiTheme="minorHAnsi" w:cstheme="minorBidi"/>
          <w:sz w:val="22"/>
          <w:szCs w:val="22"/>
        </w:rPr>
        <w:t>ncient Woodland</w:t>
      </w:r>
      <w:r w:rsidRPr="00A9167A">
        <w:rPr>
          <w:rFonts w:asciiTheme="minorHAnsi" w:hAnsiTheme="minorHAnsi" w:cstheme="minorBidi"/>
          <w:sz w:val="22"/>
          <w:szCs w:val="22"/>
        </w:rPr>
        <w:t xml:space="preserve">: Great </w:t>
      </w:r>
      <w:proofErr w:type="spellStart"/>
      <w:r w:rsidRPr="00A9167A">
        <w:rPr>
          <w:rFonts w:asciiTheme="minorHAnsi" w:hAnsiTheme="minorHAnsi" w:cstheme="minorBidi"/>
          <w:sz w:val="22"/>
          <w:szCs w:val="22"/>
        </w:rPr>
        <w:t>Scrubbs</w:t>
      </w:r>
      <w:proofErr w:type="spellEnd"/>
      <w:r w:rsidRPr="00A9167A">
        <w:rPr>
          <w:rFonts w:asciiTheme="minorHAnsi" w:hAnsiTheme="minorHAnsi" w:cstheme="minorBidi"/>
          <w:sz w:val="22"/>
          <w:szCs w:val="22"/>
        </w:rPr>
        <w:t xml:space="preserve">, Hurst Wood, and a corner of </w:t>
      </w:r>
      <w:proofErr w:type="spellStart"/>
      <w:r w:rsidRPr="00A9167A">
        <w:rPr>
          <w:rFonts w:asciiTheme="minorHAnsi" w:hAnsiTheme="minorHAnsi" w:cstheme="minorBidi"/>
          <w:sz w:val="22"/>
          <w:szCs w:val="22"/>
        </w:rPr>
        <w:t>Pephurst</w:t>
      </w:r>
      <w:proofErr w:type="spellEnd"/>
      <w:r w:rsidRPr="00A9167A">
        <w:rPr>
          <w:rFonts w:asciiTheme="minorHAnsi" w:hAnsiTheme="minorHAnsi" w:cstheme="minorBidi"/>
          <w:sz w:val="22"/>
          <w:szCs w:val="22"/>
        </w:rPr>
        <w:t xml:space="preserve"> Wood. It also crosses the large </w:t>
      </w:r>
      <w:proofErr w:type="spellStart"/>
      <w:r w:rsidRPr="00A9167A">
        <w:rPr>
          <w:rFonts w:asciiTheme="minorHAnsi" w:hAnsiTheme="minorHAnsi" w:cstheme="minorBidi"/>
          <w:sz w:val="22"/>
          <w:szCs w:val="22"/>
        </w:rPr>
        <w:t>Songhurst</w:t>
      </w:r>
      <w:proofErr w:type="spellEnd"/>
      <w:r w:rsidRPr="00A9167A">
        <w:rPr>
          <w:rFonts w:asciiTheme="minorHAnsi" w:hAnsiTheme="minorHAnsi" w:cstheme="minorBidi"/>
          <w:sz w:val="22"/>
          <w:szCs w:val="22"/>
        </w:rPr>
        <w:t xml:space="preserve"> Furze, wooded since the early 19</w:t>
      </w:r>
      <w:r w:rsidR="00CA59A3" w:rsidRPr="00CA59A3">
        <w:rPr>
          <w:rFonts w:asciiTheme="minorHAnsi" w:hAnsiTheme="minorHAnsi" w:cstheme="minorBidi"/>
          <w:sz w:val="22"/>
          <w:szCs w:val="22"/>
          <w:vertAlign w:val="superscript"/>
        </w:rPr>
        <w:t>th</w:t>
      </w:r>
      <w:r w:rsidRPr="00A9167A">
        <w:rPr>
          <w:rFonts w:asciiTheme="minorHAnsi" w:hAnsiTheme="minorHAnsi" w:cstheme="minorBidi"/>
          <w:sz w:val="22"/>
          <w:szCs w:val="22"/>
        </w:rPr>
        <w:t xml:space="preserve"> century, and Great Birchfield, also </w:t>
      </w:r>
      <w:r>
        <w:rPr>
          <w:rFonts w:asciiTheme="minorHAnsi" w:hAnsiTheme="minorHAnsi" w:cstheme="minorBidi"/>
          <w:sz w:val="22"/>
          <w:szCs w:val="22"/>
        </w:rPr>
        <w:t xml:space="preserve">planted </w:t>
      </w:r>
      <w:r w:rsidRPr="00A9167A">
        <w:rPr>
          <w:rFonts w:asciiTheme="minorHAnsi" w:hAnsiTheme="minorHAnsi" w:cstheme="minorBidi"/>
          <w:sz w:val="22"/>
          <w:szCs w:val="22"/>
        </w:rPr>
        <w:t>19</w:t>
      </w:r>
      <w:r w:rsidR="00CA59A3" w:rsidRPr="00CA59A3">
        <w:rPr>
          <w:rFonts w:asciiTheme="minorHAnsi" w:hAnsiTheme="minorHAnsi" w:cstheme="minorBidi"/>
          <w:sz w:val="22"/>
          <w:szCs w:val="22"/>
          <w:vertAlign w:val="superscript"/>
        </w:rPr>
        <w:t>th</w:t>
      </w:r>
      <w:r w:rsidRPr="00A9167A">
        <w:rPr>
          <w:rFonts w:asciiTheme="minorHAnsi" w:hAnsiTheme="minorHAnsi" w:cstheme="minorBidi"/>
          <w:sz w:val="22"/>
          <w:szCs w:val="22"/>
        </w:rPr>
        <w:t xml:space="preserve"> century. </w:t>
      </w:r>
      <w:r>
        <w:rPr>
          <w:rFonts w:asciiTheme="minorHAnsi" w:hAnsiTheme="minorHAnsi" w:cstheme="minorBidi"/>
          <w:sz w:val="22"/>
          <w:szCs w:val="22"/>
        </w:rPr>
        <w:t xml:space="preserve">One of the two </w:t>
      </w:r>
      <w:r>
        <w:rPr>
          <w:rFonts w:asciiTheme="minorHAnsi" w:hAnsiTheme="minorHAnsi" w:cstheme="minorBidi"/>
          <w:sz w:val="22"/>
          <w:szCs w:val="22"/>
        </w:rPr>
        <w:lastRenderedPageBreak/>
        <w:t xml:space="preserve">20m passing places is proposed in Hurst Wood, an Ancient Woodland, though it is </w:t>
      </w:r>
      <w:proofErr w:type="gramStart"/>
      <w:r>
        <w:rPr>
          <w:rFonts w:asciiTheme="minorHAnsi" w:hAnsiTheme="minorHAnsi" w:cstheme="minorBidi"/>
          <w:sz w:val="22"/>
          <w:szCs w:val="22"/>
        </w:rPr>
        <w:t>claimed  not</w:t>
      </w:r>
      <w:proofErr w:type="gramEnd"/>
      <w:r>
        <w:rPr>
          <w:rFonts w:asciiTheme="minorHAnsi" w:hAnsiTheme="minorHAnsi" w:cstheme="minorBidi"/>
          <w:sz w:val="22"/>
          <w:szCs w:val="22"/>
        </w:rPr>
        <w:t xml:space="preserve"> </w:t>
      </w:r>
      <w:r w:rsidR="00CA59A3">
        <w:rPr>
          <w:rFonts w:asciiTheme="minorHAnsi" w:hAnsiTheme="minorHAnsi" w:cstheme="minorBidi"/>
          <w:sz w:val="22"/>
          <w:szCs w:val="22"/>
        </w:rPr>
        <w:t xml:space="preserve">to </w:t>
      </w:r>
      <w:r>
        <w:rPr>
          <w:rFonts w:asciiTheme="minorHAnsi" w:hAnsiTheme="minorHAnsi" w:cstheme="minorBidi"/>
          <w:sz w:val="22"/>
          <w:szCs w:val="22"/>
        </w:rPr>
        <w:t>be in a vulnerable area. Any passing place destroys established verge in an open ride.</w:t>
      </w:r>
    </w:p>
    <w:p w14:paraId="3EE040F6" w14:textId="17713F67" w:rsidR="00E76BB9" w:rsidRPr="00AB7663" w:rsidRDefault="00E76BB9" w:rsidP="00E76BB9">
      <w:pPr>
        <w:rPr>
          <w:rFonts w:asciiTheme="minorHAnsi" w:hAnsiTheme="minorHAnsi" w:cstheme="minorBidi"/>
          <w:sz w:val="22"/>
          <w:szCs w:val="22"/>
        </w:rPr>
      </w:pPr>
      <w:r>
        <w:rPr>
          <w:rFonts w:asciiTheme="minorHAnsi" w:hAnsiTheme="minorHAnsi" w:cstheme="minorBidi"/>
          <w:sz w:val="22"/>
          <w:szCs w:val="22"/>
        </w:rPr>
        <w:t xml:space="preserve">The developers’ flora and fauna survey </w:t>
      </w:r>
      <w:proofErr w:type="gramStart"/>
      <w:r>
        <w:rPr>
          <w:rFonts w:asciiTheme="minorHAnsi" w:hAnsiTheme="minorHAnsi" w:cstheme="minorBidi"/>
          <w:sz w:val="22"/>
          <w:szCs w:val="22"/>
        </w:rPr>
        <w:t>reveals</w:t>
      </w:r>
      <w:proofErr w:type="gramEnd"/>
      <w:r>
        <w:rPr>
          <w:rFonts w:asciiTheme="minorHAnsi" w:hAnsiTheme="minorHAnsi" w:cstheme="minorBidi"/>
          <w:sz w:val="22"/>
          <w:szCs w:val="22"/>
        </w:rPr>
        <w:t xml:space="preserve"> the existence of a healthy population of slow worms, particularly on the access track, also in the </w:t>
      </w:r>
      <w:r w:rsidR="00CA59A3">
        <w:rPr>
          <w:rFonts w:asciiTheme="minorHAnsi" w:hAnsiTheme="minorHAnsi" w:cstheme="minorBidi"/>
          <w:sz w:val="22"/>
          <w:szCs w:val="22"/>
        </w:rPr>
        <w:t xml:space="preserve">more recently </w:t>
      </w:r>
      <w:r>
        <w:rPr>
          <w:rFonts w:asciiTheme="minorHAnsi" w:hAnsiTheme="minorHAnsi" w:cstheme="minorBidi"/>
          <w:sz w:val="22"/>
          <w:szCs w:val="22"/>
        </w:rPr>
        <w:t>planted</w:t>
      </w:r>
      <w:r w:rsidR="00CA59A3">
        <w:rPr>
          <w:rFonts w:asciiTheme="minorHAnsi" w:hAnsiTheme="minorHAnsi" w:cstheme="minorBidi"/>
          <w:sz w:val="22"/>
          <w:szCs w:val="22"/>
        </w:rPr>
        <w:t>,</w:t>
      </w:r>
      <w:r>
        <w:rPr>
          <w:rFonts w:asciiTheme="minorHAnsi" w:hAnsiTheme="minorHAnsi" w:cstheme="minorBidi"/>
          <w:sz w:val="22"/>
          <w:szCs w:val="22"/>
        </w:rPr>
        <w:t xml:space="preserve"> more open</w:t>
      </w:r>
      <w:r w:rsidR="00CA59A3">
        <w:rPr>
          <w:rFonts w:asciiTheme="minorHAnsi" w:hAnsiTheme="minorHAnsi" w:cstheme="minorBidi"/>
          <w:sz w:val="22"/>
          <w:szCs w:val="22"/>
        </w:rPr>
        <w:t>,</w:t>
      </w:r>
      <w:r>
        <w:rPr>
          <w:rFonts w:asciiTheme="minorHAnsi" w:hAnsiTheme="minorHAnsi" w:cstheme="minorBidi"/>
          <w:sz w:val="22"/>
          <w:szCs w:val="22"/>
        </w:rPr>
        <w:t xml:space="preserve"> areas of the site, also of some grass snakes and common lizards, and of nightingales, the latter in </w:t>
      </w:r>
      <w:proofErr w:type="spellStart"/>
      <w:r>
        <w:rPr>
          <w:rFonts w:asciiTheme="minorHAnsi" w:hAnsiTheme="minorHAnsi" w:cstheme="minorBidi"/>
          <w:sz w:val="22"/>
          <w:szCs w:val="22"/>
        </w:rPr>
        <w:t>Songhurstkiln</w:t>
      </w:r>
      <w:proofErr w:type="spellEnd"/>
      <w:r>
        <w:rPr>
          <w:rFonts w:asciiTheme="minorHAnsi" w:hAnsiTheme="minorHAnsi" w:cstheme="minorBidi"/>
          <w:sz w:val="22"/>
          <w:szCs w:val="22"/>
        </w:rPr>
        <w:t xml:space="preserve"> Wood. It reveals the existence of 28 species of wintering birds (8 on either the amber or red list, 2 on Schedule A of the Wildlife &amp; Countryside Act), and of 28 species of nesting birds, some of which are of more than local significance (6 on either the amber or red list, 4 of ‘principal importance’), also of 268 species of invertebrates, including 28 of national importance, including 3 butterflies (small heath, wood white, white admiral) of ‘principal importance’. The report highlights the range of Ancient Woodland indicator plants (AWIP) present </w:t>
      </w:r>
      <w:r w:rsidRPr="00AB7663">
        <w:rPr>
          <w:rFonts w:asciiTheme="minorHAnsi" w:hAnsiTheme="minorHAnsi" w:cstheme="minorBidi"/>
          <w:i/>
          <w:iCs/>
          <w:sz w:val="22"/>
          <w:szCs w:val="22"/>
        </w:rPr>
        <w:t>in the recently planted area of the site</w:t>
      </w:r>
      <w:r>
        <w:rPr>
          <w:rFonts w:asciiTheme="minorHAnsi" w:hAnsiTheme="minorHAnsi" w:cstheme="minorBidi"/>
          <w:i/>
          <w:iCs/>
          <w:sz w:val="22"/>
          <w:szCs w:val="22"/>
        </w:rPr>
        <w:t>.</w:t>
      </w:r>
      <w:r>
        <w:rPr>
          <w:rFonts w:asciiTheme="minorHAnsi" w:hAnsiTheme="minorHAnsi" w:cstheme="minorBidi"/>
          <w:sz w:val="22"/>
          <w:szCs w:val="22"/>
        </w:rPr>
        <w:t xml:space="preserve"> Overall, </w:t>
      </w:r>
      <w:r w:rsidRPr="00AB7663">
        <w:rPr>
          <w:rFonts w:asciiTheme="minorHAnsi" w:hAnsiTheme="minorHAnsi" w:cstheme="minorBidi"/>
          <w:i/>
          <w:iCs/>
          <w:sz w:val="22"/>
          <w:szCs w:val="22"/>
        </w:rPr>
        <w:t>an above average number of AWIP</w:t>
      </w:r>
      <w:r>
        <w:rPr>
          <w:rFonts w:asciiTheme="minorHAnsi" w:hAnsiTheme="minorHAnsi" w:cstheme="minorBidi"/>
          <w:sz w:val="22"/>
          <w:szCs w:val="22"/>
        </w:rPr>
        <w:t xml:space="preserve"> was found, 40 in all, in the upper range for such areas. Importantly, the writers point out that the non-Ancient Woodland areas and the Ancient Woodland areas are </w:t>
      </w:r>
      <w:r w:rsidRPr="00AB7663">
        <w:rPr>
          <w:rFonts w:asciiTheme="minorHAnsi" w:hAnsiTheme="minorHAnsi" w:cstheme="minorBidi"/>
          <w:i/>
          <w:iCs/>
          <w:sz w:val="22"/>
          <w:szCs w:val="22"/>
        </w:rPr>
        <w:t>often indistinguishable</w:t>
      </w:r>
      <w:r>
        <w:rPr>
          <w:rFonts w:asciiTheme="minorHAnsi" w:hAnsiTheme="minorHAnsi" w:cstheme="minorBidi"/>
          <w:sz w:val="22"/>
          <w:szCs w:val="22"/>
        </w:rPr>
        <w:t xml:space="preserve">. Furthermore, they point out that </w:t>
      </w:r>
      <w:r w:rsidRPr="00AB7663">
        <w:rPr>
          <w:rFonts w:asciiTheme="minorHAnsi" w:hAnsiTheme="minorHAnsi" w:cstheme="minorBidi"/>
          <w:i/>
          <w:iCs/>
          <w:sz w:val="22"/>
          <w:szCs w:val="22"/>
        </w:rPr>
        <w:t xml:space="preserve">lowland mixed deciduous woodland, such as this, </w:t>
      </w:r>
      <w:r w:rsidR="00CA59A3">
        <w:rPr>
          <w:rFonts w:asciiTheme="minorHAnsi" w:hAnsiTheme="minorHAnsi" w:cstheme="minorBidi"/>
          <w:i/>
          <w:iCs/>
          <w:sz w:val="22"/>
          <w:szCs w:val="22"/>
        </w:rPr>
        <w:t>is a</w:t>
      </w:r>
      <w:r>
        <w:rPr>
          <w:rFonts w:asciiTheme="minorHAnsi" w:hAnsiTheme="minorHAnsi" w:cstheme="minorBidi"/>
          <w:sz w:val="22"/>
          <w:szCs w:val="22"/>
        </w:rPr>
        <w:t xml:space="preserve"> </w:t>
      </w:r>
      <w:r w:rsidRPr="00AB7663">
        <w:rPr>
          <w:rFonts w:asciiTheme="minorHAnsi" w:hAnsiTheme="minorHAnsi" w:cstheme="minorBidi"/>
          <w:i/>
          <w:iCs/>
          <w:sz w:val="22"/>
          <w:szCs w:val="22"/>
        </w:rPr>
        <w:t>priority habitat of principal importance</w:t>
      </w:r>
      <w:r>
        <w:rPr>
          <w:rFonts w:asciiTheme="minorHAnsi" w:hAnsiTheme="minorHAnsi" w:cstheme="minorBidi"/>
          <w:sz w:val="22"/>
          <w:szCs w:val="22"/>
        </w:rPr>
        <w:t>. This is a damning report casting grave doubt on the supposed gloss of amelioration and future restitution which fills the proposal papers.</w:t>
      </w:r>
    </w:p>
    <w:p w14:paraId="3C28F928" w14:textId="1B38C333" w:rsidR="00E76BB9" w:rsidRDefault="00E76BB9" w:rsidP="00E76BB9">
      <w:pPr>
        <w:pStyle w:val="ListParagraph"/>
        <w:numPr>
          <w:ilvl w:val="0"/>
          <w:numId w:val="1"/>
        </w:numPr>
        <w:rPr>
          <w:rFonts w:asciiTheme="minorHAnsi" w:hAnsiTheme="minorHAnsi" w:cstheme="minorBidi"/>
          <w:sz w:val="22"/>
          <w:szCs w:val="22"/>
        </w:rPr>
      </w:pPr>
      <w:r>
        <w:rPr>
          <w:rFonts w:asciiTheme="minorHAnsi" w:hAnsiTheme="minorHAnsi" w:cstheme="minorBidi"/>
          <w:sz w:val="22"/>
          <w:szCs w:val="22"/>
        </w:rPr>
        <w:t xml:space="preserve">Can the development provide a net gain in biodiversity (a Minerals Plan principle)? Absolutely not! Even with restitution, the soil and its organisms will have been permanently damaged, the flora will have been irretrievably lost over several hectares, way beyond any previous shallow digging of clay. </w:t>
      </w:r>
      <w:r w:rsidR="009518CA">
        <w:rPr>
          <w:rFonts w:asciiTheme="minorHAnsi" w:hAnsiTheme="minorHAnsi" w:cstheme="minorBidi"/>
          <w:sz w:val="22"/>
          <w:szCs w:val="22"/>
        </w:rPr>
        <w:t>T</w:t>
      </w:r>
      <w:r>
        <w:rPr>
          <w:rFonts w:asciiTheme="minorHAnsi" w:hAnsiTheme="minorHAnsi" w:cstheme="minorBidi"/>
          <w:sz w:val="22"/>
          <w:szCs w:val="22"/>
        </w:rPr>
        <w:t>he need for tree cover is NOW, to combat global warming and climate change.</w:t>
      </w:r>
    </w:p>
    <w:p w14:paraId="0AEB3A91" w14:textId="3D08B404" w:rsidR="00E76BB9" w:rsidRDefault="00E76BB9" w:rsidP="00E76BB9">
      <w:pPr>
        <w:pStyle w:val="ListParagraph"/>
        <w:numPr>
          <w:ilvl w:val="0"/>
          <w:numId w:val="1"/>
        </w:numPr>
        <w:rPr>
          <w:rFonts w:asciiTheme="minorHAnsi" w:hAnsiTheme="minorHAnsi" w:cstheme="minorBidi"/>
          <w:sz w:val="22"/>
          <w:szCs w:val="22"/>
        </w:rPr>
      </w:pPr>
      <w:r>
        <w:rPr>
          <w:rFonts w:asciiTheme="minorHAnsi" w:hAnsiTheme="minorHAnsi" w:cstheme="minorBidi"/>
          <w:sz w:val="22"/>
          <w:szCs w:val="22"/>
        </w:rPr>
        <w:t>The Landscape Character Area is the same as around Rudgwick: “Low Weald Hills”</w:t>
      </w:r>
      <w:r w:rsidR="009518CA">
        <w:rPr>
          <w:rFonts w:asciiTheme="minorHAnsi" w:hAnsiTheme="minorHAnsi" w:cstheme="minorBidi"/>
          <w:sz w:val="22"/>
          <w:szCs w:val="22"/>
        </w:rPr>
        <w:t>.</w:t>
      </w:r>
      <w:r>
        <w:rPr>
          <w:rFonts w:asciiTheme="minorHAnsi" w:hAnsiTheme="minorHAnsi" w:cstheme="minorBidi"/>
          <w:sz w:val="22"/>
          <w:szCs w:val="22"/>
        </w:rPr>
        <w:t xml:space="preserve"> Waste Strategic Objective 10 argues for retention of: character and ‘sense of place’, fields ‘cut’ out of Ancient Woodland, green lane footpaths; sensitive to change in areas devoid of human occupancy.</w:t>
      </w:r>
    </w:p>
    <w:p w14:paraId="7D3287A4" w14:textId="4E7AA728" w:rsidR="00E76BB9" w:rsidRDefault="00E76BB9" w:rsidP="00E76BB9">
      <w:pPr>
        <w:pStyle w:val="ListParagraph"/>
        <w:numPr>
          <w:ilvl w:val="0"/>
          <w:numId w:val="1"/>
        </w:numPr>
        <w:rPr>
          <w:rFonts w:asciiTheme="minorHAnsi" w:hAnsiTheme="minorHAnsi" w:cstheme="minorBidi"/>
          <w:sz w:val="22"/>
          <w:szCs w:val="22"/>
        </w:rPr>
      </w:pPr>
      <w:r>
        <w:rPr>
          <w:rFonts w:asciiTheme="minorHAnsi" w:hAnsiTheme="minorHAnsi" w:cstheme="minorBidi"/>
          <w:sz w:val="22"/>
          <w:szCs w:val="22"/>
        </w:rPr>
        <w:t xml:space="preserve">Policy W11 in </w:t>
      </w:r>
      <w:r w:rsidR="00CA59A3">
        <w:rPr>
          <w:rFonts w:asciiTheme="minorHAnsi" w:hAnsiTheme="minorHAnsi" w:cstheme="minorBidi"/>
          <w:sz w:val="22"/>
          <w:szCs w:val="22"/>
        </w:rPr>
        <w:t xml:space="preserve">the </w:t>
      </w:r>
      <w:r>
        <w:rPr>
          <w:rFonts w:asciiTheme="minorHAnsi" w:hAnsiTheme="minorHAnsi" w:cstheme="minorBidi"/>
          <w:sz w:val="22"/>
          <w:szCs w:val="22"/>
        </w:rPr>
        <w:t>Waste Plan is also designed to protect character of place, affecting the perceived sense of ‘travel between settlements’, a visual break, crucially an absence of activity, stating the need to avoid conflict though nuisance and pollution.</w:t>
      </w:r>
    </w:p>
    <w:p w14:paraId="7465B009" w14:textId="77777777" w:rsidR="00B91461" w:rsidRDefault="00E76BB9" w:rsidP="00E76BB9">
      <w:pPr>
        <w:pStyle w:val="ListParagraph"/>
        <w:numPr>
          <w:ilvl w:val="0"/>
          <w:numId w:val="1"/>
        </w:numPr>
        <w:rPr>
          <w:rFonts w:asciiTheme="minorHAnsi" w:hAnsiTheme="minorHAnsi" w:cstheme="minorBidi"/>
          <w:sz w:val="22"/>
          <w:szCs w:val="22"/>
        </w:rPr>
      </w:pPr>
      <w:r>
        <w:rPr>
          <w:rFonts w:asciiTheme="minorHAnsi" w:hAnsiTheme="minorHAnsi" w:cstheme="minorBidi"/>
          <w:sz w:val="22"/>
          <w:szCs w:val="22"/>
        </w:rPr>
        <w:t xml:space="preserve">The Minerals </w:t>
      </w:r>
      <w:proofErr w:type="gramStart"/>
      <w:r>
        <w:rPr>
          <w:rFonts w:asciiTheme="minorHAnsi" w:hAnsiTheme="minorHAnsi" w:cstheme="minorBidi"/>
          <w:sz w:val="22"/>
          <w:szCs w:val="22"/>
        </w:rPr>
        <w:t>Plan also</w:t>
      </w:r>
      <w:proofErr w:type="gramEnd"/>
      <w:r>
        <w:rPr>
          <w:rFonts w:asciiTheme="minorHAnsi" w:hAnsiTheme="minorHAnsi" w:cstheme="minorBidi"/>
          <w:sz w:val="22"/>
          <w:szCs w:val="22"/>
        </w:rPr>
        <w:t xml:space="preserve"> champions tranquil</w:t>
      </w:r>
      <w:r w:rsidR="009518CA">
        <w:rPr>
          <w:rFonts w:asciiTheme="minorHAnsi" w:hAnsiTheme="minorHAnsi" w:cstheme="minorBidi"/>
          <w:sz w:val="22"/>
          <w:szCs w:val="22"/>
        </w:rPr>
        <w:t>l</w:t>
      </w:r>
      <w:r>
        <w:rPr>
          <w:rFonts w:asciiTheme="minorHAnsi" w:hAnsiTheme="minorHAnsi" w:cstheme="minorBidi"/>
          <w:sz w:val="22"/>
          <w:szCs w:val="22"/>
        </w:rPr>
        <w:t xml:space="preserve">ity, </w:t>
      </w:r>
      <w:r w:rsidR="00CA59A3">
        <w:rPr>
          <w:rFonts w:asciiTheme="minorHAnsi" w:hAnsiTheme="minorHAnsi" w:cstheme="minorBidi"/>
          <w:sz w:val="22"/>
          <w:szCs w:val="22"/>
        </w:rPr>
        <w:t>a</w:t>
      </w:r>
      <w:r w:rsidR="009518CA">
        <w:rPr>
          <w:rFonts w:asciiTheme="minorHAnsi" w:hAnsiTheme="minorHAnsi" w:cstheme="minorBidi"/>
          <w:sz w:val="22"/>
          <w:szCs w:val="22"/>
        </w:rPr>
        <w:t xml:space="preserve">nd seeks to obviate </w:t>
      </w:r>
      <w:r>
        <w:rPr>
          <w:rFonts w:asciiTheme="minorHAnsi" w:hAnsiTheme="minorHAnsi" w:cstheme="minorBidi"/>
          <w:sz w:val="22"/>
          <w:szCs w:val="22"/>
        </w:rPr>
        <w:t>pollution emissions, including dust from vehicles etc, noise</w:t>
      </w:r>
      <w:r w:rsidR="009518CA">
        <w:rPr>
          <w:rFonts w:asciiTheme="minorHAnsi" w:hAnsiTheme="minorHAnsi" w:cstheme="minorBidi"/>
          <w:sz w:val="22"/>
          <w:szCs w:val="22"/>
        </w:rPr>
        <w:t>,</w:t>
      </w:r>
      <w:r>
        <w:rPr>
          <w:rFonts w:asciiTheme="minorHAnsi" w:hAnsiTheme="minorHAnsi" w:cstheme="minorBidi"/>
          <w:sz w:val="22"/>
          <w:szCs w:val="22"/>
        </w:rPr>
        <w:t xml:space="preserve"> and light from winter working. Even if the </w:t>
      </w:r>
      <w:r w:rsidR="00A7089B">
        <w:rPr>
          <w:rFonts w:asciiTheme="minorHAnsi" w:hAnsiTheme="minorHAnsi" w:cstheme="minorBidi"/>
          <w:sz w:val="22"/>
          <w:szCs w:val="22"/>
        </w:rPr>
        <w:t xml:space="preserve">construction materials </w:t>
      </w:r>
      <w:r>
        <w:rPr>
          <w:rFonts w:asciiTheme="minorHAnsi" w:hAnsiTheme="minorHAnsi" w:cstheme="minorBidi"/>
          <w:sz w:val="22"/>
          <w:szCs w:val="22"/>
        </w:rPr>
        <w:t>recycling takes place in a noise and dust-reducing building using electricity from the mains, the clay extraction does not, and both generate diesel lorry traffic through 1</w:t>
      </w:r>
      <w:r w:rsidR="00D21F5F">
        <w:rPr>
          <w:rFonts w:asciiTheme="minorHAnsi" w:hAnsiTheme="minorHAnsi" w:cstheme="minorBidi"/>
          <w:sz w:val="22"/>
          <w:szCs w:val="22"/>
        </w:rPr>
        <w:t xml:space="preserve"> mile</w:t>
      </w:r>
      <w:r>
        <w:rPr>
          <w:rFonts w:asciiTheme="minorHAnsi" w:hAnsiTheme="minorHAnsi" w:cstheme="minorBidi"/>
          <w:sz w:val="22"/>
          <w:szCs w:val="22"/>
        </w:rPr>
        <w:t xml:space="preserve"> of woods, including Ancient Woodland. LCP state noise will be ‘below the threshold of annoyance’. In such a tranquil area, any noise is intrusive. </w:t>
      </w:r>
    </w:p>
    <w:p w14:paraId="168A9CE9" w14:textId="5830C5C7" w:rsidR="00E76BB9" w:rsidRDefault="00E76BB9" w:rsidP="00B91461">
      <w:pPr>
        <w:pStyle w:val="ListParagraph"/>
        <w:rPr>
          <w:rFonts w:asciiTheme="minorHAnsi" w:hAnsiTheme="minorHAnsi" w:cstheme="minorBidi"/>
          <w:sz w:val="22"/>
          <w:szCs w:val="22"/>
        </w:rPr>
      </w:pPr>
      <w:r>
        <w:rPr>
          <w:rFonts w:asciiTheme="minorHAnsi" w:hAnsiTheme="minorHAnsi" w:cstheme="minorBidi"/>
          <w:sz w:val="22"/>
          <w:szCs w:val="22"/>
        </w:rPr>
        <w:t xml:space="preserve">Note that a connection to the electricity cable crossing the woods </w:t>
      </w:r>
      <w:proofErr w:type="gramStart"/>
      <w:r>
        <w:rPr>
          <w:rFonts w:asciiTheme="minorHAnsi" w:hAnsiTheme="minorHAnsi" w:cstheme="minorBidi"/>
          <w:sz w:val="22"/>
          <w:szCs w:val="22"/>
        </w:rPr>
        <w:t>has to</w:t>
      </w:r>
      <w:proofErr w:type="gramEnd"/>
      <w:r>
        <w:rPr>
          <w:rFonts w:asciiTheme="minorHAnsi" w:hAnsiTheme="minorHAnsi" w:cstheme="minorBidi"/>
          <w:sz w:val="22"/>
          <w:szCs w:val="22"/>
        </w:rPr>
        <w:t xml:space="preserve"> be agreed, with further poles to carry it on.</w:t>
      </w:r>
      <w:r w:rsidR="00B91461">
        <w:rPr>
          <w:rFonts w:asciiTheme="minorHAnsi" w:hAnsiTheme="minorHAnsi" w:cstheme="minorBidi"/>
          <w:sz w:val="22"/>
          <w:szCs w:val="22"/>
        </w:rPr>
        <w:t xml:space="preserve"> Initially a noisy generator will be used. It should be a condition of </w:t>
      </w:r>
      <w:proofErr w:type="spellStart"/>
      <w:r w:rsidR="00B91461">
        <w:rPr>
          <w:rFonts w:asciiTheme="minorHAnsi" w:hAnsiTheme="minorHAnsi" w:cstheme="minorBidi"/>
          <w:sz w:val="22"/>
          <w:szCs w:val="22"/>
        </w:rPr>
        <w:t>devlopment</w:t>
      </w:r>
      <w:proofErr w:type="spellEnd"/>
      <w:r w:rsidR="00B91461">
        <w:rPr>
          <w:rFonts w:asciiTheme="minorHAnsi" w:hAnsiTheme="minorHAnsi" w:cstheme="minorBidi"/>
          <w:sz w:val="22"/>
          <w:szCs w:val="22"/>
        </w:rPr>
        <w:t xml:space="preserve"> that a mains connection is made before commencement of work.</w:t>
      </w:r>
    </w:p>
    <w:p w14:paraId="5EB253B6" w14:textId="5A509C17" w:rsidR="00E76BB9" w:rsidRDefault="00B91461" w:rsidP="00E76BB9">
      <w:pPr>
        <w:pStyle w:val="ListParagraph"/>
        <w:numPr>
          <w:ilvl w:val="0"/>
          <w:numId w:val="1"/>
        </w:numPr>
        <w:rPr>
          <w:rFonts w:asciiTheme="minorHAnsi" w:hAnsiTheme="minorHAnsi" w:cstheme="minorBidi"/>
          <w:sz w:val="22"/>
          <w:szCs w:val="22"/>
        </w:rPr>
      </w:pPr>
      <w:r>
        <w:rPr>
          <w:rFonts w:asciiTheme="minorHAnsi" w:hAnsiTheme="minorHAnsi" w:cstheme="minorBidi"/>
          <w:sz w:val="22"/>
          <w:szCs w:val="22"/>
        </w:rPr>
        <w:t>Other i</w:t>
      </w:r>
      <w:r w:rsidR="00E76BB9">
        <w:rPr>
          <w:rFonts w:asciiTheme="minorHAnsi" w:hAnsiTheme="minorHAnsi" w:cstheme="minorBidi"/>
          <w:sz w:val="22"/>
          <w:szCs w:val="22"/>
        </w:rPr>
        <w:t xml:space="preserve">ssues include effects on soils (contamination, compaction) and </w:t>
      </w:r>
      <w:r>
        <w:rPr>
          <w:rFonts w:asciiTheme="minorHAnsi" w:hAnsiTheme="minorHAnsi" w:cstheme="minorBidi"/>
          <w:sz w:val="22"/>
          <w:szCs w:val="22"/>
        </w:rPr>
        <w:t xml:space="preserve">greater </w:t>
      </w:r>
      <w:r w:rsidR="00E76BB9">
        <w:rPr>
          <w:rFonts w:asciiTheme="minorHAnsi" w:hAnsiTheme="minorHAnsi" w:cstheme="minorBidi"/>
          <w:sz w:val="22"/>
          <w:szCs w:val="22"/>
        </w:rPr>
        <w:t xml:space="preserve">runoff </w:t>
      </w:r>
      <w:r>
        <w:rPr>
          <w:rFonts w:asciiTheme="minorHAnsi" w:hAnsiTheme="minorHAnsi" w:cstheme="minorBidi"/>
          <w:sz w:val="22"/>
          <w:szCs w:val="22"/>
        </w:rPr>
        <w:t>after</w:t>
      </w:r>
      <w:r w:rsidR="00E76BB9">
        <w:rPr>
          <w:rFonts w:asciiTheme="minorHAnsi" w:hAnsiTheme="minorHAnsi" w:cstheme="minorBidi"/>
          <w:sz w:val="22"/>
          <w:szCs w:val="22"/>
        </w:rPr>
        <w:t xml:space="preserve"> the removal of trees, and surfacing of the site for transport, </w:t>
      </w:r>
      <w:r>
        <w:rPr>
          <w:rFonts w:asciiTheme="minorHAnsi" w:hAnsiTheme="minorHAnsi" w:cstheme="minorBidi"/>
          <w:sz w:val="22"/>
          <w:szCs w:val="22"/>
        </w:rPr>
        <w:t xml:space="preserve">leading to </w:t>
      </w:r>
      <w:r w:rsidR="00E76BB9">
        <w:rPr>
          <w:rFonts w:asciiTheme="minorHAnsi" w:hAnsiTheme="minorHAnsi" w:cstheme="minorBidi"/>
          <w:sz w:val="22"/>
          <w:szCs w:val="22"/>
        </w:rPr>
        <w:t xml:space="preserve">potential runoff to the river, and its effect on the canal water supply, containment of all kinds of pollution in the proposed </w:t>
      </w:r>
      <w:r w:rsidR="00A7089B">
        <w:rPr>
          <w:rFonts w:asciiTheme="minorHAnsi" w:hAnsiTheme="minorHAnsi" w:cstheme="minorBidi"/>
          <w:sz w:val="22"/>
          <w:szCs w:val="22"/>
        </w:rPr>
        <w:t>CMRF</w:t>
      </w:r>
      <w:r w:rsidR="00E76BB9">
        <w:rPr>
          <w:rFonts w:asciiTheme="minorHAnsi" w:hAnsiTheme="minorHAnsi" w:cstheme="minorBidi"/>
          <w:sz w:val="22"/>
          <w:szCs w:val="22"/>
        </w:rPr>
        <w:t xml:space="preserve"> building.</w:t>
      </w:r>
      <w:r>
        <w:rPr>
          <w:rFonts w:asciiTheme="minorHAnsi" w:hAnsiTheme="minorHAnsi" w:cstheme="minorBidi"/>
          <w:sz w:val="22"/>
          <w:szCs w:val="22"/>
        </w:rPr>
        <w:t xml:space="preserve"> Another condition should be that the lagoon proposed to mitigate this should also be dug before any other activity is begun.</w:t>
      </w:r>
    </w:p>
    <w:p w14:paraId="22F3CFCD" w14:textId="2CB830BE" w:rsidR="00466602" w:rsidRPr="00466602" w:rsidRDefault="00466602" w:rsidP="00466602">
      <w:pPr>
        <w:ind w:left="360" w:firstLine="360"/>
        <w:rPr>
          <w:rFonts w:asciiTheme="minorHAnsi" w:hAnsiTheme="minorHAnsi" w:cstheme="minorBidi"/>
          <w:sz w:val="22"/>
          <w:szCs w:val="22"/>
        </w:rPr>
      </w:pPr>
      <w:r w:rsidRPr="00466602">
        <w:rPr>
          <w:rFonts w:asciiTheme="minorHAnsi" w:hAnsiTheme="minorHAnsi" w:cstheme="minorBidi"/>
          <w:sz w:val="22"/>
          <w:szCs w:val="22"/>
        </w:rPr>
        <w:t xml:space="preserve">Both Loxwood Neighbourhood Plan and Chichester District Local Plan have policies which do not allow development of this size, </w:t>
      </w:r>
      <w:proofErr w:type="gramStart"/>
      <w:r w:rsidRPr="00466602">
        <w:rPr>
          <w:rFonts w:asciiTheme="minorHAnsi" w:hAnsiTheme="minorHAnsi" w:cstheme="minorBidi"/>
          <w:sz w:val="22"/>
          <w:szCs w:val="22"/>
        </w:rPr>
        <w:t>bulk</w:t>
      </w:r>
      <w:proofErr w:type="gramEnd"/>
      <w:r w:rsidRPr="00466602">
        <w:rPr>
          <w:rFonts w:asciiTheme="minorHAnsi" w:hAnsiTheme="minorHAnsi" w:cstheme="minorBidi"/>
          <w:sz w:val="22"/>
          <w:szCs w:val="22"/>
        </w:rPr>
        <w:t xml:space="preserve"> and sensitivity in a rural area.  </w:t>
      </w:r>
    </w:p>
    <w:p w14:paraId="7A424860" w14:textId="77777777" w:rsidR="00E76BB9" w:rsidRDefault="00E76BB9" w:rsidP="00E76BB9">
      <w:pPr>
        <w:pStyle w:val="ListParagraph"/>
        <w:rPr>
          <w:rFonts w:asciiTheme="minorHAnsi" w:hAnsiTheme="minorHAnsi" w:cstheme="minorBidi"/>
          <w:sz w:val="22"/>
          <w:szCs w:val="22"/>
        </w:rPr>
      </w:pPr>
    </w:p>
    <w:p w14:paraId="5BDF9438" w14:textId="13BD3049" w:rsidR="00E76BB9" w:rsidRDefault="00E76BB9" w:rsidP="00E76BB9">
      <w:pPr>
        <w:pStyle w:val="ListParagraph"/>
        <w:numPr>
          <w:ilvl w:val="0"/>
          <w:numId w:val="4"/>
        </w:numPr>
        <w:rPr>
          <w:rFonts w:asciiTheme="minorHAnsi" w:hAnsiTheme="minorHAnsi" w:cstheme="minorBidi"/>
          <w:b/>
          <w:bCs/>
          <w:sz w:val="22"/>
          <w:szCs w:val="22"/>
        </w:rPr>
      </w:pPr>
      <w:r w:rsidRPr="00BA73BE">
        <w:rPr>
          <w:rFonts w:asciiTheme="minorHAnsi" w:hAnsiTheme="minorHAnsi" w:cstheme="minorBidi"/>
          <w:b/>
          <w:bCs/>
          <w:sz w:val="22"/>
          <w:szCs w:val="22"/>
        </w:rPr>
        <w:t xml:space="preserve">What </w:t>
      </w:r>
      <w:r w:rsidR="00C0539C">
        <w:rPr>
          <w:rFonts w:asciiTheme="minorHAnsi" w:hAnsiTheme="minorHAnsi" w:cstheme="minorBidi"/>
          <w:b/>
          <w:bCs/>
          <w:sz w:val="22"/>
          <w:szCs w:val="22"/>
        </w:rPr>
        <w:t>are the effects on heritage</w:t>
      </w:r>
      <w:r w:rsidRPr="00BA73BE">
        <w:rPr>
          <w:rFonts w:asciiTheme="minorHAnsi" w:hAnsiTheme="minorHAnsi" w:cstheme="minorBidi"/>
          <w:b/>
          <w:bCs/>
          <w:sz w:val="22"/>
          <w:szCs w:val="22"/>
        </w:rPr>
        <w:t xml:space="preserve"> and landscape?</w:t>
      </w:r>
    </w:p>
    <w:p w14:paraId="2F37E508" w14:textId="77777777" w:rsidR="00B91461" w:rsidRDefault="00E76BB9" w:rsidP="00466602">
      <w:pPr>
        <w:rPr>
          <w:rFonts w:asciiTheme="minorHAnsi" w:hAnsiTheme="minorHAnsi" w:cstheme="minorBidi"/>
          <w:sz w:val="22"/>
          <w:szCs w:val="22"/>
        </w:rPr>
      </w:pPr>
      <w:r w:rsidRPr="007C5C6F">
        <w:rPr>
          <w:rFonts w:asciiTheme="minorHAnsi" w:hAnsiTheme="minorHAnsi" w:cstheme="minorBidi"/>
          <w:sz w:val="22"/>
          <w:szCs w:val="22"/>
        </w:rPr>
        <w:t>These woods are far from a blank canvass.</w:t>
      </w:r>
      <w:r>
        <w:rPr>
          <w:rFonts w:asciiTheme="minorHAnsi" w:hAnsiTheme="minorHAnsi" w:cstheme="minorBidi"/>
          <w:sz w:val="22"/>
          <w:szCs w:val="22"/>
        </w:rPr>
        <w:t xml:space="preserve"> The </w:t>
      </w:r>
      <w:r w:rsidR="00776A1E">
        <w:rPr>
          <w:rFonts w:asciiTheme="minorHAnsi" w:hAnsiTheme="minorHAnsi" w:cstheme="minorBidi"/>
          <w:sz w:val="22"/>
          <w:szCs w:val="22"/>
        </w:rPr>
        <w:t xml:space="preserve">public </w:t>
      </w:r>
      <w:r>
        <w:rPr>
          <w:rFonts w:asciiTheme="minorHAnsi" w:hAnsiTheme="minorHAnsi" w:cstheme="minorBidi"/>
          <w:sz w:val="22"/>
          <w:szCs w:val="22"/>
        </w:rPr>
        <w:t xml:space="preserve">footpaths and bridleways are mostly ancient green lanes, or drove roads, with varying width between banks and ditches, in particular the </w:t>
      </w:r>
      <w:r w:rsidR="00B91461">
        <w:rPr>
          <w:rFonts w:asciiTheme="minorHAnsi" w:hAnsiTheme="minorHAnsi" w:cstheme="minorBidi"/>
          <w:sz w:val="22"/>
          <w:szCs w:val="22"/>
        </w:rPr>
        <w:t>green lane public foot</w:t>
      </w:r>
      <w:r>
        <w:rPr>
          <w:rFonts w:asciiTheme="minorHAnsi" w:hAnsiTheme="minorHAnsi" w:cstheme="minorBidi"/>
          <w:sz w:val="22"/>
          <w:szCs w:val="22"/>
        </w:rPr>
        <w:t xml:space="preserve">path on the northern boundary, and a non-PROW </w:t>
      </w:r>
      <w:r w:rsidR="00B91461">
        <w:rPr>
          <w:rFonts w:asciiTheme="minorHAnsi" w:hAnsiTheme="minorHAnsi" w:cstheme="minorBidi"/>
          <w:sz w:val="22"/>
          <w:szCs w:val="22"/>
        </w:rPr>
        <w:t xml:space="preserve">green lane </w:t>
      </w:r>
      <w:r>
        <w:rPr>
          <w:rFonts w:asciiTheme="minorHAnsi" w:hAnsiTheme="minorHAnsi" w:cstheme="minorBidi"/>
          <w:sz w:val="22"/>
          <w:szCs w:val="22"/>
        </w:rPr>
        <w:t xml:space="preserve">on the eastern boundary. There is a mysterious V-shaped set of banks enclosing a triangle of land in the NE corner of the site </w:t>
      </w:r>
      <w:r w:rsidR="009518CA">
        <w:rPr>
          <w:rFonts w:asciiTheme="minorHAnsi" w:hAnsiTheme="minorHAnsi" w:cstheme="minorBidi"/>
          <w:sz w:val="22"/>
          <w:szCs w:val="22"/>
        </w:rPr>
        <w:t xml:space="preserve">for </w:t>
      </w:r>
      <w:r>
        <w:rPr>
          <w:rFonts w:asciiTheme="minorHAnsi" w:hAnsiTheme="minorHAnsi" w:cstheme="minorBidi"/>
          <w:sz w:val="22"/>
          <w:szCs w:val="22"/>
        </w:rPr>
        <w:t>which the consultants were unable to deduce a</w:t>
      </w:r>
      <w:r w:rsidR="00B91461">
        <w:rPr>
          <w:rFonts w:asciiTheme="minorHAnsi" w:hAnsiTheme="minorHAnsi" w:cstheme="minorBidi"/>
          <w:sz w:val="22"/>
          <w:szCs w:val="22"/>
        </w:rPr>
        <w:t>n</w:t>
      </w:r>
      <w:r>
        <w:rPr>
          <w:rFonts w:asciiTheme="minorHAnsi" w:hAnsiTheme="minorHAnsi" w:cstheme="minorBidi"/>
          <w:sz w:val="22"/>
          <w:szCs w:val="22"/>
        </w:rPr>
        <w:t xml:space="preserve"> </w:t>
      </w:r>
      <w:r w:rsidR="009518CA">
        <w:rPr>
          <w:rFonts w:asciiTheme="minorHAnsi" w:hAnsiTheme="minorHAnsi" w:cstheme="minorBidi"/>
          <w:sz w:val="22"/>
          <w:szCs w:val="22"/>
        </w:rPr>
        <w:t>explanation</w:t>
      </w:r>
      <w:r>
        <w:rPr>
          <w:rFonts w:asciiTheme="minorHAnsi" w:hAnsiTheme="minorHAnsi" w:cstheme="minorBidi"/>
          <w:sz w:val="22"/>
          <w:szCs w:val="22"/>
        </w:rPr>
        <w:t xml:space="preserve">. There are features only brought to the light of day by a Lidar survey from the air which penetrates the vegetation cover to reveal ground features. Here there is ridge and furrow ploughing featured under woodland as well as in fields, and old clay pits at Brickkiln Farm. At </w:t>
      </w:r>
      <w:proofErr w:type="spellStart"/>
      <w:r>
        <w:rPr>
          <w:rFonts w:asciiTheme="minorHAnsi" w:hAnsiTheme="minorHAnsi" w:cstheme="minorBidi"/>
          <w:sz w:val="22"/>
          <w:szCs w:val="22"/>
        </w:rPr>
        <w:t>Pephurst</w:t>
      </w:r>
      <w:proofErr w:type="spellEnd"/>
      <w:r>
        <w:rPr>
          <w:rFonts w:asciiTheme="minorHAnsi" w:hAnsiTheme="minorHAnsi" w:cstheme="minorBidi"/>
          <w:sz w:val="22"/>
          <w:szCs w:val="22"/>
        </w:rPr>
        <w:t xml:space="preserve"> Brickworks (closed around the Great War period) there are concrete </w:t>
      </w:r>
      <w:proofErr w:type="spellStart"/>
      <w:r>
        <w:rPr>
          <w:rFonts w:asciiTheme="minorHAnsi" w:hAnsiTheme="minorHAnsi" w:cstheme="minorBidi"/>
          <w:sz w:val="22"/>
          <w:szCs w:val="22"/>
        </w:rPr>
        <w:t>hardstandings</w:t>
      </w:r>
      <w:proofErr w:type="spellEnd"/>
      <w:r>
        <w:rPr>
          <w:rFonts w:asciiTheme="minorHAnsi" w:hAnsiTheme="minorHAnsi" w:cstheme="minorBidi"/>
          <w:sz w:val="22"/>
          <w:szCs w:val="22"/>
        </w:rPr>
        <w:t xml:space="preserve"> where there were kilns and an interesting midden which should be surveyed, as well as evidence of pits in the nearby woods.  </w:t>
      </w:r>
    </w:p>
    <w:p w14:paraId="77B92E70" w14:textId="65E221CF" w:rsidR="00466602" w:rsidRPr="00466602" w:rsidRDefault="00E76BB9" w:rsidP="00466602">
      <w:pPr>
        <w:rPr>
          <w:rFonts w:asciiTheme="minorHAnsi" w:hAnsiTheme="minorHAnsi" w:cstheme="minorBidi"/>
          <w:sz w:val="22"/>
          <w:szCs w:val="22"/>
        </w:rPr>
      </w:pPr>
      <w:r>
        <w:rPr>
          <w:rFonts w:asciiTheme="minorHAnsi" w:hAnsiTheme="minorHAnsi" w:cstheme="minorBidi"/>
          <w:sz w:val="22"/>
          <w:szCs w:val="22"/>
        </w:rPr>
        <w:t xml:space="preserve">The </w:t>
      </w:r>
      <w:r w:rsidR="00B91461">
        <w:rPr>
          <w:rFonts w:asciiTheme="minorHAnsi" w:hAnsiTheme="minorHAnsi" w:cstheme="minorBidi"/>
          <w:sz w:val="22"/>
          <w:szCs w:val="22"/>
        </w:rPr>
        <w:t>consultants seem not to have found</w:t>
      </w:r>
      <w:r>
        <w:rPr>
          <w:rFonts w:asciiTheme="minorHAnsi" w:hAnsiTheme="minorHAnsi" w:cstheme="minorBidi"/>
          <w:sz w:val="22"/>
          <w:szCs w:val="22"/>
        </w:rPr>
        <w:t xml:space="preserve"> recent work for a PhD thesis </w:t>
      </w:r>
      <w:r w:rsidR="00B91461">
        <w:rPr>
          <w:rFonts w:asciiTheme="minorHAnsi" w:hAnsiTheme="minorHAnsi" w:cstheme="minorBidi"/>
          <w:sz w:val="22"/>
          <w:szCs w:val="22"/>
        </w:rPr>
        <w:t xml:space="preserve">on the late medieval glass industry, freely </w:t>
      </w:r>
      <w:r>
        <w:rPr>
          <w:rFonts w:asciiTheme="minorHAnsi" w:hAnsiTheme="minorHAnsi" w:cstheme="minorBidi"/>
          <w:sz w:val="22"/>
          <w:szCs w:val="22"/>
        </w:rPr>
        <w:t>available on the internet</w:t>
      </w:r>
      <w:r w:rsidR="00B91461">
        <w:rPr>
          <w:rFonts w:asciiTheme="minorHAnsi" w:hAnsiTheme="minorHAnsi" w:cstheme="minorBidi"/>
          <w:sz w:val="22"/>
          <w:szCs w:val="22"/>
        </w:rPr>
        <w:t>,</w:t>
      </w:r>
      <w:r>
        <w:rPr>
          <w:rFonts w:asciiTheme="minorHAnsi" w:hAnsiTheme="minorHAnsi" w:cstheme="minorBidi"/>
          <w:sz w:val="22"/>
          <w:szCs w:val="22"/>
        </w:rPr>
        <w:t xml:space="preserve"> which reveals </w:t>
      </w:r>
      <w:r w:rsidR="00B91461">
        <w:rPr>
          <w:rFonts w:asciiTheme="minorHAnsi" w:hAnsiTheme="minorHAnsi" w:cstheme="minorBidi"/>
          <w:sz w:val="22"/>
          <w:szCs w:val="22"/>
        </w:rPr>
        <w:t>hitherto unknown</w:t>
      </w:r>
      <w:r>
        <w:rPr>
          <w:rFonts w:asciiTheme="minorHAnsi" w:hAnsiTheme="minorHAnsi" w:cstheme="minorBidi"/>
          <w:sz w:val="22"/>
          <w:szCs w:val="22"/>
        </w:rPr>
        <w:t xml:space="preserve"> </w:t>
      </w:r>
      <w:r w:rsidR="00B91461">
        <w:rPr>
          <w:rFonts w:asciiTheme="minorHAnsi" w:hAnsiTheme="minorHAnsi" w:cstheme="minorBidi"/>
          <w:sz w:val="22"/>
          <w:szCs w:val="22"/>
        </w:rPr>
        <w:t xml:space="preserve">nearby </w:t>
      </w:r>
      <w:r>
        <w:rPr>
          <w:rFonts w:asciiTheme="minorHAnsi" w:hAnsiTheme="minorHAnsi" w:cstheme="minorBidi"/>
          <w:sz w:val="22"/>
          <w:szCs w:val="22"/>
        </w:rPr>
        <w:t xml:space="preserve">sites. The consultants’ report is dismissive of potential glass </w:t>
      </w:r>
      <w:r w:rsidR="00B91461">
        <w:rPr>
          <w:rFonts w:asciiTheme="minorHAnsi" w:hAnsiTheme="minorHAnsi" w:cstheme="minorBidi"/>
          <w:sz w:val="22"/>
          <w:szCs w:val="22"/>
        </w:rPr>
        <w:t xml:space="preserve">finds </w:t>
      </w:r>
      <w:r>
        <w:rPr>
          <w:rFonts w:asciiTheme="minorHAnsi" w:hAnsiTheme="minorHAnsi" w:cstheme="minorBidi"/>
          <w:sz w:val="22"/>
          <w:szCs w:val="22"/>
        </w:rPr>
        <w:t>and glass industry sites</w:t>
      </w:r>
      <w:r w:rsidR="00B91461">
        <w:rPr>
          <w:rFonts w:asciiTheme="minorHAnsi" w:hAnsiTheme="minorHAnsi" w:cstheme="minorBidi"/>
          <w:sz w:val="22"/>
          <w:szCs w:val="22"/>
        </w:rPr>
        <w:t>,</w:t>
      </w:r>
      <w:r>
        <w:rPr>
          <w:rFonts w:asciiTheme="minorHAnsi" w:hAnsiTheme="minorHAnsi" w:cstheme="minorBidi"/>
          <w:sz w:val="22"/>
          <w:szCs w:val="22"/>
        </w:rPr>
        <w:t xml:space="preserve"> unknown to research</w:t>
      </w:r>
      <w:r w:rsidR="00B91461">
        <w:rPr>
          <w:rFonts w:asciiTheme="minorHAnsi" w:hAnsiTheme="minorHAnsi" w:cstheme="minorBidi"/>
          <w:sz w:val="22"/>
          <w:szCs w:val="22"/>
        </w:rPr>
        <w:t>,</w:t>
      </w:r>
      <w:r>
        <w:rPr>
          <w:rFonts w:asciiTheme="minorHAnsi" w:hAnsiTheme="minorHAnsi" w:cstheme="minorBidi"/>
          <w:sz w:val="22"/>
          <w:szCs w:val="22"/>
        </w:rPr>
        <w:t xml:space="preserve"> in these woods. There are several known sites on the periphery of the woods. </w:t>
      </w:r>
    </w:p>
    <w:p w14:paraId="5853359E" w14:textId="0CAC0A41" w:rsidR="00E76BB9" w:rsidRPr="00392094" w:rsidRDefault="00E76BB9" w:rsidP="00E76BB9">
      <w:pPr>
        <w:pStyle w:val="ListParagraph"/>
        <w:numPr>
          <w:ilvl w:val="0"/>
          <w:numId w:val="4"/>
        </w:numPr>
        <w:rPr>
          <w:rFonts w:asciiTheme="minorHAnsi" w:hAnsiTheme="minorHAnsi" w:cstheme="minorBidi"/>
          <w:b/>
          <w:bCs/>
          <w:sz w:val="22"/>
          <w:szCs w:val="22"/>
        </w:rPr>
      </w:pPr>
      <w:r w:rsidRPr="00392094">
        <w:rPr>
          <w:rFonts w:asciiTheme="minorHAnsi" w:hAnsiTheme="minorHAnsi" w:cstheme="minorBidi"/>
          <w:b/>
          <w:bCs/>
          <w:sz w:val="22"/>
          <w:szCs w:val="22"/>
        </w:rPr>
        <w:t xml:space="preserve">What are the effects on health and </w:t>
      </w:r>
      <w:r w:rsidR="00C0539C">
        <w:rPr>
          <w:rFonts w:asciiTheme="minorHAnsi" w:hAnsiTheme="minorHAnsi" w:cstheme="minorBidi"/>
          <w:b/>
          <w:bCs/>
          <w:sz w:val="22"/>
          <w:szCs w:val="22"/>
        </w:rPr>
        <w:t xml:space="preserve">public </w:t>
      </w:r>
      <w:r w:rsidRPr="00392094">
        <w:rPr>
          <w:rFonts w:asciiTheme="minorHAnsi" w:hAnsiTheme="minorHAnsi" w:cstheme="minorBidi"/>
          <w:b/>
          <w:bCs/>
          <w:sz w:val="22"/>
          <w:szCs w:val="22"/>
        </w:rPr>
        <w:t>amenity?</w:t>
      </w:r>
    </w:p>
    <w:p w14:paraId="0B3CD940" w14:textId="7D53F9F7" w:rsidR="00E76BB9" w:rsidRDefault="00E76BB9" w:rsidP="00E76BB9">
      <w:pPr>
        <w:rPr>
          <w:rFonts w:asciiTheme="minorHAnsi" w:hAnsiTheme="minorHAnsi" w:cstheme="minorBidi"/>
          <w:sz w:val="22"/>
          <w:szCs w:val="22"/>
        </w:rPr>
      </w:pPr>
      <w:r>
        <w:rPr>
          <w:rFonts w:asciiTheme="minorHAnsi" w:hAnsiTheme="minorHAnsi" w:cstheme="minorBidi"/>
          <w:sz w:val="22"/>
          <w:szCs w:val="22"/>
        </w:rPr>
        <w:t>A definition of amenity: “People’s reasonable expectations for exercise and the quiet enjoyment of their surroundings, as they have become accustomed so to do”.</w:t>
      </w:r>
    </w:p>
    <w:p w14:paraId="19A960E2" w14:textId="24F58CA1" w:rsidR="00126A8B" w:rsidRDefault="00126A8B" w:rsidP="00E76BB9">
      <w:pPr>
        <w:rPr>
          <w:rFonts w:asciiTheme="minorHAnsi" w:hAnsiTheme="minorHAnsi" w:cstheme="minorBidi"/>
          <w:sz w:val="22"/>
          <w:szCs w:val="22"/>
        </w:rPr>
      </w:pPr>
      <w:r>
        <w:rPr>
          <w:rFonts w:asciiTheme="minorHAnsi" w:hAnsiTheme="minorHAnsi" w:cstheme="minorBidi"/>
          <w:sz w:val="22"/>
          <w:szCs w:val="22"/>
        </w:rPr>
        <w:t>A definition of tranquillity: “calmness, peacefulness</w:t>
      </w:r>
      <w:r w:rsidR="00291C59">
        <w:rPr>
          <w:rFonts w:asciiTheme="minorHAnsi" w:hAnsiTheme="minorHAnsi" w:cstheme="minorBidi"/>
          <w:sz w:val="22"/>
          <w:szCs w:val="22"/>
        </w:rPr>
        <w:t>,</w:t>
      </w:r>
      <w:r>
        <w:rPr>
          <w:rFonts w:asciiTheme="minorHAnsi" w:hAnsiTheme="minorHAnsi" w:cstheme="minorBidi"/>
          <w:sz w:val="22"/>
          <w:szCs w:val="22"/>
        </w:rPr>
        <w:t xml:space="preserve"> quietness</w:t>
      </w:r>
      <w:r w:rsidR="00291C59">
        <w:rPr>
          <w:rFonts w:asciiTheme="minorHAnsi" w:hAnsiTheme="minorHAnsi" w:cstheme="minorBidi"/>
          <w:sz w:val="22"/>
          <w:szCs w:val="22"/>
        </w:rPr>
        <w:t>,</w:t>
      </w:r>
      <w:r>
        <w:rPr>
          <w:rFonts w:asciiTheme="minorHAnsi" w:hAnsiTheme="minorHAnsi" w:cstheme="minorBidi"/>
          <w:sz w:val="22"/>
          <w:szCs w:val="22"/>
        </w:rPr>
        <w:t xml:space="preserve"> and serenity”.</w:t>
      </w:r>
    </w:p>
    <w:p w14:paraId="166B83E6" w14:textId="7ECB040C" w:rsidR="00126A8B" w:rsidRDefault="00126A8B" w:rsidP="00E76BB9">
      <w:pPr>
        <w:rPr>
          <w:rFonts w:asciiTheme="minorHAnsi" w:hAnsiTheme="minorHAnsi" w:cstheme="minorBidi"/>
          <w:sz w:val="22"/>
          <w:szCs w:val="22"/>
        </w:rPr>
      </w:pPr>
      <w:r>
        <w:rPr>
          <w:rFonts w:asciiTheme="minorHAnsi" w:hAnsiTheme="minorHAnsi" w:cstheme="minorBidi"/>
          <w:sz w:val="22"/>
          <w:szCs w:val="22"/>
        </w:rPr>
        <w:t xml:space="preserve">A definition of remoteness: </w:t>
      </w:r>
      <w:r w:rsidR="00291C59">
        <w:rPr>
          <w:rFonts w:asciiTheme="minorHAnsi" w:hAnsiTheme="minorHAnsi" w:cstheme="minorBidi"/>
          <w:sz w:val="22"/>
          <w:szCs w:val="22"/>
        </w:rPr>
        <w:t>“a place situated far from the main centres of population”.</w:t>
      </w:r>
    </w:p>
    <w:p w14:paraId="4D673912" w14:textId="0E2B7431" w:rsidR="00291C59" w:rsidRPr="000735F5" w:rsidRDefault="00291C59" w:rsidP="00E76BB9">
      <w:pPr>
        <w:rPr>
          <w:rFonts w:asciiTheme="minorHAnsi" w:hAnsiTheme="minorHAnsi" w:cstheme="minorBidi"/>
          <w:sz w:val="22"/>
          <w:szCs w:val="22"/>
          <w:u w:val="single"/>
        </w:rPr>
      </w:pPr>
      <w:r>
        <w:rPr>
          <w:rFonts w:asciiTheme="minorHAnsi" w:hAnsiTheme="minorHAnsi" w:cstheme="minorBidi"/>
          <w:sz w:val="22"/>
          <w:szCs w:val="22"/>
        </w:rPr>
        <w:t xml:space="preserve">These woods are locally remote, </w:t>
      </w:r>
      <w:r w:rsidR="009518CA">
        <w:rPr>
          <w:rFonts w:asciiTheme="minorHAnsi" w:hAnsiTheme="minorHAnsi" w:cstheme="minorBidi"/>
          <w:sz w:val="22"/>
          <w:szCs w:val="22"/>
        </w:rPr>
        <w:t xml:space="preserve">are </w:t>
      </w:r>
      <w:r>
        <w:rPr>
          <w:rFonts w:asciiTheme="minorHAnsi" w:hAnsiTheme="minorHAnsi" w:cstheme="minorBidi"/>
          <w:sz w:val="22"/>
          <w:szCs w:val="22"/>
        </w:rPr>
        <w:t xml:space="preserve">tranquil and </w:t>
      </w:r>
      <w:r w:rsidR="009518CA">
        <w:rPr>
          <w:rFonts w:asciiTheme="minorHAnsi" w:hAnsiTheme="minorHAnsi" w:cstheme="minorBidi"/>
          <w:sz w:val="22"/>
          <w:szCs w:val="22"/>
        </w:rPr>
        <w:t xml:space="preserve">are </w:t>
      </w:r>
      <w:r>
        <w:rPr>
          <w:rFonts w:asciiTheme="minorHAnsi" w:hAnsiTheme="minorHAnsi" w:cstheme="minorBidi"/>
          <w:sz w:val="22"/>
          <w:szCs w:val="22"/>
        </w:rPr>
        <w:t>a local amenity.</w:t>
      </w:r>
    </w:p>
    <w:p w14:paraId="3867207A" w14:textId="6808BD36" w:rsidR="00E76BB9" w:rsidRDefault="00E76BB9" w:rsidP="00E76BB9">
      <w:pPr>
        <w:rPr>
          <w:rFonts w:asciiTheme="minorHAnsi" w:hAnsiTheme="minorHAnsi" w:cstheme="minorBidi"/>
          <w:sz w:val="22"/>
          <w:szCs w:val="22"/>
        </w:rPr>
      </w:pPr>
      <w:r>
        <w:rPr>
          <w:rFonts w:asciiTheme="minorHAnsi" w:hAnsiTheme="minorHAnsi" w:cstheme="minorBidi"/>
          <w:sz w:val="22"/>
          <w:szCs w:val="22"/>
        </w:rPr>
        <w:t xml:space="preserve">The large number of village residents in the three parishes which triangulate the woods, Loxwood, Alfold and Rudgwick, each have their walking routes on Public Rights of Way (PROWs), footpaths, bridleways, and a byway in Alfold. In particular, the layby at </w:t>
      </w:r>
      <w:proofErr w:type="spellStart"/>
      <w:r>
        <w:rPr>
          <w:rFonts w:asciiTheme="minorHAnsi" w:hAnsiTheme="minorHAnsi" w:cstheme="minorBidi"/>
          <w:sz w:val="22"/>
          <w:szCs w:val="22"/>
        </w:rPr>
        <w:t>Pephurst</w:t>
      </w:r>
      <w:proofErr w:type="spellEnd"/>
      <w:r>
        <w:rPr>
          <w:rFonts w:asciiTheme="minorHAnsi" w:hAnsiTheme="minorHAnsi" w:cstheme="minorBidi"/>
          <w:sz w:val="22"/>
          <w:szCs w:val="22"/>
        </w:rPr>
        <w:t xml:space="preserve"> (owned by WSCC Highways) is a gateway for Rudgwick and Loxwood residents. LCP’s own survey suggests that 10% of the traffic, 55 cars, on Loxwood Road (during </w:t>
      </w:r>
      <w:r w:rsidR="005D24ED">
        <w:rPr>
          <w:rFonts w:asciiTheme="minorHAnsi" w:hAnsiTheme="minorHAnsi" w:cstheme="minorBidi"/>
          <w:sz w:val="22"/>
          <w:szCs w:val="22"/>
        </w:rPr>
        <w:t>C</w:t>
      </w:r>
      <w:r>
        <w:rPr>
          <w:rFonts w:asciiTheme="minorHAnsi" w:hAnsiTheme="minorHAnsi" w:cstheme="minorBidi"/>
          <w:sz w:val="22"/>
          <w:szCs w:val="22"/>
        </w:rPr>
        <w:t xml:space="preserve">ovid 19) was to park at the layby! </w:t>
      </w:r>
      <w:proofErr w:type="spellStart"/>
      <w:r>
        <w:rPr>
          <w:rFonts w:asciiTheme="minorHAnsi" w:hAnsiTheme="minorHAnsi" w:cstheme="minorBidi"/>
          <w:sz w:val="22"/>
          <w:szCs w:val="22"/>
        </w:rPr>
        <w:t>Tisman’s</w:t>
      </w:r>
      <w:proofErr w:type="spellEnd"/>
      <w:r>
        <w:rPr>
          <w:rFonts w:asciiTheme="minorHAnsi" w:hAnsiTheme="minorHAnsi" w:cstheme="minorBidi"/>
          <w:sz w:val="22"/>
          <w:szCs w:val="22"/>
        </w:rPr>
        <w:t xml:space="preserve"> Common has another route in from Barnsfold. </w:t>
      </w:r>
    </w:p>
    <w:p w14:paraId="341E9E15" w14:textId="5378DE99" w:rsidR="005D24ED" w:rsidRDefault="00E76BB9" w:rsidP="00E76BB9">
      <w:pPr>
        <w:rPr>
          <w:rFonts w:asciiTheme="minorHAnsi" w:hAnsiTheme="minorHAnsi" w:cstheme="minorBidi"/>
          <w:sz w:val="22"/>
          <w:szCs w:val="22"/>
        </w:rPr>
      </w:pPr>
      <w:r>
        <w:rPr>
          <w:rFonts w:asciiTheme="minorHAnsi" w:hAnsiTheme="minorHAnsi" w:cstheme="minorBidi"/>
          <w:sz w:val="22"/>
          <w:szCs w:val="22"/>
        </w:rPr>
        <w:t xml:space="preserve">The </w:t>
      </w:r>
      <w:proofErr w:type="spellStart"/>
      <w:r>
        <w:rPr>
          <w:rFonts w:asciiTheme="minorHAnsi" w:hAnsiTheme="minorHAnsi" w:cstheme="minorBidi"/>
          <w:sz w:val="22"/>
          <w:szCs w:val="22"/>
        </w:rPr>
        <w:t>Pephurst</w:t>
      </w:r>
      <w:proofErr w:type="spellEnd"/>
      <w:r>
        <w:rPr>
          <w:rFonts w:asciiTheme="minorHAnsi" w:hAnsiTheme="minorHAnsi" w:cstheme="minorBidi"/>
          <w:sz w:val="22"/>
          <w:szCs w:val="22"/>
        </w:rPr>
        <w:t xml:space="preserve"> car park (</w:t>
      </w:r>
      <w:r w:rsidR="00776A1E">
        <w:rPr>
          <w:rFonts w:asciiTheme="minorHAnsi" w:hAnsiTheme="minorHAnsi" w:cstheme="minorBidi"/>
          <w:sz w:val="22"/>
          <w:szCs w:val="22"/>
        </w:rPr>
        <w:t xml:space="preserve">arising from </w:t>
      </w:r>
      <w:r>
        <w:rPr>
          <w:rFonts w:asciiTheme="minorHAnsi" w:hAnsiTheme="minorHAnsi" w:cstheme="minorBidi"/>
          <w:sz w:val="22"/>
          <w:szCs w:val="22"/>
        </w:rPr>
        <w:t xml:space="preserve">road straightening in the 1960s) has become very popular. It will be destroyed by the access for HGVs to/from the pit. The lorry track crosses Bridleway 3240 just yards north of here, at the same time making Footpath 725 along a field boundary into Hurst Wood a dangerous shared facility. The HGVs also cross the well-used north-south Footpath 792 further into the woods at the boundary between Great </w:t>
      </w:r>
      <w:proofErr w:type="spellStart"/>
      <w:r>
        <w:rPr>
          <w:rFonts w:asciiTheme="minorHAnsi" w:hAnsiTheme="minorHAnsi" w:cstheme="minorBidi"/>
          <w:sz w:val="22"/>
          <w:szCs w:val="22"/>
        </w:rPr>
        <w:t>Scrubbs</w:t>
      </w:r>
      <w:proofErr w:type="spellEnd"/>
      <w:r>
        <w:rPr>
          <w:rFonts w:asciiTheme="minorHAnsi" w:hAnsiTheme="minorHAnsi" w:cstheme="minorBidi"/>
          <w:sz w:val="22"/>
          <w:szCs w:val="22"/>
        </w:rPr>
        <w:t xml:space="preserve"> and Great Birchfield. </w:t>
      </w:r>
    </w:p>
    <w:p w14:paraId="6755B2F2" w14:textId="0925CD57" w:rsidR="00E76BB9" w:rsidRDefault="00E76BB9" w:rsidP="00E76BB9">
      <w:pPr>
        <w:rPr>
          <w:rFonts w:asciiTheme="minorHAnsi" w:hAnsiTheme="minorHAnsi" w:cstheme="minorBidi"/>
          <w:sz w:val="22"/>
          <w:szCs w:val="22"/>
        </w:rPr>
      </w:pPr>
      <w:r>
        <w:rPr>
          <w:rFonts w:asciiTheme="minorHAnsi" w:hAnsiTheme="minorHAnsi" w:cstheme="minorBidi"/>
          <w:sz w:val="22"/>
          <w:szCs w:val="22"/>
        </w:rPr>
        <w:t>Perhaps the worst is the proximity of the green lane Footpath 792.1 on the northern boundary of the pit site, which even with bunding</w:t>
      </w:r>
      <w:r w:rsidR="009518CA">
        <w:rPr>
          <w:rFonts w:asciiTheme="minorHAnsi" w:hAnsiTheme="minorHAnsi" w:cstheme="minorBidi"/>
          <w:sz w:val="22"/>
          <w:szCs w:val="22"/>
        </w:rPr>
        <w:t xml:space="preserve"> (a raised bank)</w:t>
      </w:r>
      <w:r>
        <w:rPr>
          <w:rFonts w:asciiTheme="minorHAnsi" w:hAnsiTheme="minorHAnsi" w:cstheme="minorBidi"/>
          <w:sz w:val="22"/>
          <w:szCs w:val="22"/>
        </w:rPr>
        <w:t xml:space="preserve"> and leaving a belt of trees, will be noisy, and </w:t>
      </w:r>
      <w:proofErr w:type="gramStart"/>
      <w:r>
        <w:rPr>
          <w:rFonts w:asciiTheme="minorHAnsi" w:hAnsiTheme="minorHAnsi" w:cstheme="minorBidi"/>
          <w:sz w:val="22"/>
          <w:szCs w:val="22"/>
        </w:rPr>
        <w:t>definitely not</w:t>
      </w:r>
      <w:proofErr w:type="gramEnd"/>
      <w:r>
        <w:rPr>
          <w:rFonts w:asciiTheme="minorHAnsi" w:hAnsiTheme="minorHAnsi" w:cstheme="minorBidi"/>
          <w:sz w:val="22"/>
          <w:szCs w:val="22"/>
        </w:rPr>
        <w:t xml:space="preserve"> tranquil, in working hours, and may be subject to unsightly fencing or, </w:t>
      </w:r>
      <w:r w:rsidRPr="00392094">
        <w:rPr>
          <w:rFonts w:asciiTheme="minorHAnsi" w:hAnsiTheme="minorHAnsi" w:cstheme="minorBidi"/>
          <w:b/>
          <w:bCs/>
          <w:sz w:val="22"/>
          <w:szCs w:val="22"/>
        </w:rPr>
        <w:t>if LCP get their way, closed altogether for 30 years</w:t>
      </w:r>
      <w:r>
        <w:rPr>
          <w:rFonts w:asciiTheme="minorHAnsi" w:hAnsiTheme="minorHAnsi" w:cstheme="minorBidi"/>
          <w:sz w:val="22"/>
          <w:szCs w:val="22"/>
        </w:rPr>
        <w:t xml:space="preserve">. It is unacceptable to disrupt our </w:t>
      </w:r>
      <w:r w:rsidR="00776A1E">
        <w:rPr>
          <w:rFonts w:asciiTheme="minorHAnsi" w:hAnsiTheme="minorHAnsi" w:cstheme="minorBidi"/>
          <w:sz w:val="22"/>
          <w:szCs w:val="22"/>
        </w:rPr>
        <w:t xml:space="preserve">public </w:t>
      </w:r>
      <w:r>
        <w:rPr>
          <w:rFonts w:asciiTheme="minorHAnsi" w:hAnsiTheme="minorHAnsi" w:cstheme="minorBidi"/>
          <w:sz w:val="22"/>
          <w:szCs w:val="22"/>
        </w:rPr>
        <w:t>footpaths.</w:t>
      </w:r>
    </w:p>
    <w:p w14:paraId="5DBEEAD1" w14:textId="77777777" w:rsidR="00E76BB9" w:rsidRDefault="00E76BB9" w:rsidP="00E76BB9">
      <w:pPr>
        <w:rPr>
          <w:rFonts w:asciiTheme="minorHAnsi" w:hAnsiTheme="minorHAnsi" w:cstheme="minorBidi"/>
          <w:sz w:val="22"/>
          <w:szCs w:val="22"/>
        </w:rPr>
      </w:pPr>
      <w:r>
        <w:rPr>
          <w:rFonts w:asciiTheme="minorHAnsi" w:hAnsiTheme="minorHAnsi" w:cstheme="minorBidi"/>
          <w:sz w:val="22"/>
          <w:szCs w:val="22"/>
        </w:rPr>
        <w:t>The increase in the use of the woods in 2020-2021 has been remarkable. The access to outdoor activity in this kind of environment is now regarded as a right. Woodland is a resource for its character, and a great aid to good mental health. Waste Plan Strategic Objective 13, Health and Amenity supports this, not only for walkers but also for horse riders and cyclists on the bridleways. Policy W19 in the Waste Plan also supports this viewpoint.</w:t>
      </w:r>
    </w:p>
    <w:p w14:paraId="4B5F7199" w14:textId="77777777" w:rsidR="00291C59" w:rsidRDefault="00E76BB9" w:rsidP="00E76BB9">
      <w:pPr>
        <w:rPr>
          <w:rFonts w:asciiTheme="minorHAnsi" w:hAnsiTheme="minorHAnsi" w:cstheme="minorBidi"/>
          <w:sz w:val="22"/>
          <w:szCs w:val="22"/>
        </w:rPr>
      </w:pPr>
      <w:r>
        <w:rPr>
          <w:rFonts w:asciiTheme="minorHAnsi" w:hAnsiTheme="minorHAnsi" w:cstheme="minorBidi"/>
          <w:sz w:val="22"/>
          <w:szCs w:val="22"/>
        </w:rPr>
        <w:lastRenderedPageBreak/>
        <w:t>Most of today’s users will not be alive in 30 years’ time!</w:t>
      </w:r>
    </w:p>
    <w:p w14:paraId="00434C44" w14:textId="1562408D" w:rsidR="00E76BB9" w:rsidRDefault="00291C59" w:rsidP="00E76BB9">
      <w:pPr>
        <w:rPr>
          <w:rFonts w:asciiTheme="minorHAnsi" w:hAnsiTheme="minorHAnsi" w:cstheme="minorBidi"/>
          <w:sz w:val="22"/>
          <w:szCs w:val="22"/>
        </w:rPr>
      </w:pPr>
      <w:r>
        <w:rPr>
          <w:rFonts w:asciiTheme="minorHAnsi" w:hAnsiTheme="minorHAnsi" w:cstheme="minorBidi"/>
          <w:sz w:val="22"/>
          <w:szCs w:val="22"/>
        </w:rPr>
        <w:t>Consider the light pollution on winter mornings and evenings, the noise as one walks the PROWs or parking in the layby close to the wheel</w:t>
      </w:r>
      <w:r w:rsidR="00DE7DEA">
        <w:rPr>
          <w:rFonts w:asciiTheme="minorHAnsi" w:hAnsiTheme="minorHAnsi" w:cstheme="minorBidi"/>
          <w:sz w:val="22"/>
          <w:szCs w:val="22"/>
        </w:rPr>
        <w:t>-</w:t>
      </w:r>
      <w:r>
        <w:rPr>
          <w:rFonts w:asciiTheme="minorHAnsi" w:hAnsiTheme="minorHAnsi" w:cstheme="minorBidi"/>
          <w:sz w:val="22"/>
          <w:szCs w:val="22"/>
        </w:rPr>
        <w:t xml:space="preserve">wash, the need for alertness (you </w:t>
      </w:r>
      <w:r w:rsidRPr="00291C59">
        <w:rPr>
          <w:rFonts w:asciiTheme="minorHAnsi" w:hAnsiTheme="minorHAnsi" w:cstheme="minorBidi"/>
          <w:sz w:val="22"/>
          <w:szCs w:val="22"/>
          <w:u w:val="single"/>
        </w:rPr>
        <w:t>and</w:t>
      </w:r>
      <w:r>
        <w:rPr>
          <w:rFonts w:asciiTheme="minorHAnsi" w:hAnsiTheme="minorHAnsi" w:cstheme="minorBidi"/>
          <w:sz w:val="22"/>
          <w:szCs w:val="22"/>
        </w:rPr>
        <w:t xml:space="preserve"> your dog)</w:t>
      </w:r>
      <w:r w:rsidR="00E76BB9">
        <w:rPr>
          <w:rFonts w:asciiTheme="minorHAnsi" w:hAnsiTheme="minorHAnsi" w:cstheme="minorBidi"/>
          <w:sz w:val="22"/>
          <w:szCs w:val="22"/>
        </w:rPr>
        <w:t xml:space="preserve"> </w:t>
      </w:r>
      <w:r>
        <w:rPr>
          <w:rFonts w:asciiTheme="minorHAnsi" w:hAnsiTheme="minorHAnsi" w:cstheme="minorBidi"/>
          <w:sz w:val="22"/>
          <w:szCs w:val="22"/>
        </w:rPr>
        <w:t>where paths intersect the access track or run alongside the site.</w:t>
      </w:r>
    </w:p>
    <w:p w14:paraId="30D1753E" w14:textId="77777777" w:rsidR="00E76BB9" w:rsidRDefault="00E76BB9" w:rsidP="00E76BB9">
      <w:pPr>
        <w:rPr>
          <w:rFonts w:asciiTheme="minorHAnsi" w:hAnsiTheme="minorHAnsi" w:cstheme="minorBidi"/>
          <w:i/>
          <w:iCs/>
          <w:sz w:val="22"/>
          <w:szCs w:val="22"/>
        </w:rPr>
      </w:pPr>
      <w:r>
        <w:rPr>
          <w:rFonts w:asciiTheme="minorHAnsi" w:hAnsiTheme="minorHAnsi" w:cstheme="minorBidi"/>
          <w:sz w:val="22"/>
          <w:szCs w:val="22"/>
        </w:rPr>
        <w:t xml:space="preserve">WSCC writes, </w:t>
      </w:r>
      <w:r w:rsidRPr="00FA0526">
        <w:rPr>
          <w:rFonts w:asciiTheme="minorHAnsi" w:hAnsiTheme="minorHAnsi" w:cstheme="minorBidi"/>
          <w:i/>
          <w:iCs/>
          <w:sz w:val="22"/>
          <w:szCs w:val="22"/>
        </w:rPr>
        <w:t>“The site is in a wooded area, adjacent to public footpaths. Any proposals in such an area would have the potential to have an adverse impact upon public amenity and on the surrounding landscape.”</w:t>
      </w:r>
    </w:p>
    <w:p w14:paraId="6E8B8943" w14:textId="7CF1DCF1" w:rsidR="00E76BB9" w:rsidRDefault="00E76BB9" w:rsidP="00E76BB9">
      <w:pPr>
        <w:rPr>
          <w:rFonts w:asciiTheme="minorHAnsi" w:hAnsiTheme="minorHAnsi" w:cstheme="minorBidi"/>
          <w:sz w:val="22"/>
          <w:szCs w:val="22"/>
        </w:rPr>
      </w:pPr>
      <w:r w:rsidRPr="00D92669">
        <w:rPr>
          <w:rFonts w:asciiTheme="minorHAnsi" w:hAnsiTheme="minorHAnsi" w:cstheme="minorBidi"/>
          <w:sz w:val="22"/>
          <w:szCs w:val="22"/>
        </w:rPr>
        <w:t>The developer suggests the project will add £10m to the local economy</w:t>
      </w:r>
      <w:r>
        <w:rPr>
          <w:rFonts w:asciiTheme="minorHAnsi" w:hAnsiTheme="minorHAnsi" w:cstheme="minorBidi"/>
          <w:sz w:val="22"/>
          <w:szCs w:val="22"/>
        </w:rPr>
        <w:t xml:space="preserve"> (a very round figure with no evidence given)</w:t>
      </w:r>
      <w:r w:rsidRPr="00D92669">
        <w:rPr>
          <w:rFonts w:asciiTheme="minorHAnsi" w:hAnsiTheme="minorHAnsi" w:cstheme="minorBidi"/>
          <w:sz w:val="22"/>
          <w:szCs w:val="22"/>
        </w:rPr>
        <w:t>, employing 12 oper</w:t>
      </w:r>
      <w:r>
        <w:rPr>
          <w:rFonts w:asciiTheme="minorHAnsi" w:hAnsiTheme="minorHAnsi" w:cstheme="minorBidi"/>
          <w:sz w:val="22"/>
          <w:szCs w:val="22"/>
        </w:rPr>
        <w:t>a</w:t>
      </w:r>
      <w:r w:rsidRPr="00D92669">
        <w:rPr>
          <w:rFonts w:asciiTheme="minorHAnsi" w:hAnsiTheme="minorHAnsi" w:cstheme="minorBidi"/>
          <w:sz w:val="22"/>
          <w:szCs w:val="22"/>
        </w:rPr>
        <w:t>tives in years 1-3</w:t>
      </w:r>
      <w:r>
        <w:rPr>
          <w:rFonts w:asciiTheme="minorHAnsi" w:hAnsiTheme="minorHAnsi" w:cstheme="minorBidi"/>
          <w:sz w:val="22"/>
          <w:szCs w:val="22"/>
        </w:rPr>
        <w:t>, no mention of how many later. These will be unlikely to come from the immediate locality, so commuting some distance</w:t>
      </w:r>
      <w:r w:rsidR="002F381B">
        <w:rPr>
          <w:rFonts w:asciiTheme="minorHAnsi" w:hAnsiTheme="minorHAnsi" w:cstheme="minorBidi"/>
          <w:sz w:val="22"/>
          <w:szCs w:val="22"/>
        </w:rPr>
        <w:t xml:space="preserve"> by car</w:t>
      </w:r>
      <w:r>
        <w:rPr>
          <w:rFonts w:asciiTheme="minorHAnsi" w:hAnsiTheme="minorHAnsi" w:cstheme="minorBidi"/>
          <w:sz w:val="22"/>
          <w:szCs w:val="22"/>
        </w:rPr>
        <w:t>.</w:t>
      </w:r>
    </w:p>
    <w:p w14:paraId="784E949E" w14:textId="0BCA019B" w:rsidR="00126A8B" w:rsidRDefault="00126A8B" w:rsidP="00E76BB9">
      <w:pPr>
        <w:rPr>
          <w:rFonts w:asciiTheme="minorHAnsi" w:hAnsiTheme="minorHAnsi" w:cstheme="minorBidi"/>
          <w:sz w:val="22"/>
          <w:szCs w:val="22"/>
        </w:rPr>
      </w:pPr>
      <w:r>
        <w:rPr>
          <w:rFonts w:asciiTheme="minorHAnsi" w:hAnsiTheme="minorHAnsi" w:cstheme="minorBidi"/>
          <w:sz w:val="22"/>
          <w:szCs w:val="22"/>
        </w:rPr>
        <w:t xml:space="preserve">Noise, </w:t>
      </w:r>
      <w:proofErr w:type="gramStart"/>
      <w:r>
        <w:rPr>
          <w:rFonts w:asciiTheme="minorHAnsi" w:hAnsiTheme="minorHAnsi" w:cstheme="minorBidi"/>
          <w:sz w:val="22"/>
          <w:szCs w:val="22"/>
        </w:rPr>
        <w:t>dust</w:t>
      </w:r>
      <w:proofErr w:type="gramEnd"/>
      <w:r>
        <w:rPr>
          <w:rFonts w:asciiTheme="minorHAnsi" w:hAnsiTheme="minorHAnsi" w:cstheme="minorBidi"/>
          <w:sz w:val="22"/>
          <w:szCs w:val="22"/>
        </w:rPr>
        <w:t xml:space="preserve"> and pollutants, blown on prevailing westerly and south westerly winds will potentially impact an arc from Rikkyo School (particularly at risk because of its elevated position and large number of pupils) to </w:t>
      </w:r>
      <w:proofErr w:type="spellStart"/>
      <w:r>
        <w:rPr>
          <w:rFonts w:asciiTheme="minorHAnsi" w:hAnsiTheme="minorHAnsi" w:cstheme="minorBidi"/>
          <w:sz w:val="22"/>
          <w:szCs w:val="22"/>
        </w:rPr>
        <w:t>Tismans</w:t>
      </w:r>
      <w:proofErr w:type="spellEnd"/>
      <w:r>
        <w:rPr>
          <w:rFonts w:asciiTheme="minorHAnsi" w:hAnsiTheme="minorHAnsi" w:cstheme="minorBidi"/>
          <w:sz w:val="22"/>
          <w:szCs w:val="22"/>
        </w:rPr>
        <w:t xml:space="preserve"> Common, perhaps beyond.</w:t>
      </w:r>
    </w:p>
    <w:p w14:paraId="5FAC4E61" w14:textId="67510DF4" w:rsidR="00CF2609" w:rsidRPr="00D92669" w:rsidRDefault="00CF2609" w:rsidP="00E76BB9">
      <w:pPr>
        <w:rPr>
          <w:rFonts w:asciiTheme="minorHAnsi" w:hAnsiTheme="minorHAnsi" w:cstheme="minorBidi"/>
          <w:sz w:val="22"/>
          <w:szCs w:val="22"/>
        </w:rPr>
      </w:pPr>
      <w:r>
        <w:rPr>
          <w:rFonts w:asciiTheme="minorHAnsi" w:hAnsiTheme="minorHAnsi" w:cstheme="minorBidi"/>
          <w:sz w:val="22"/>
          <w:szCs w:val="22"/>
        </w:rPr>
        <w:t>The access track crosses a field not owned by LCP. The disruption to agricultural activity is an additional cost as the fields either side are used for grazing cattle, which are in danger of disturbance and even escaping if gates are left open.</w:t>
      </w:r>
    </w:p>
    <w:p w14:paraId="200D7A75" w14:textId="77777777" w:rsidR="00C0539C" w:rsidRPr="00C0539C" w:rsidRDefault="00C0539C" w:rsidP="00C0539C">
      <w:pPr>
        <w:pStyle w:val="ListParagraph"/>
        <w:numPr>
          <w:ilvl w:val="0"/>
          <w:numId w:val="4"/>
        </w:numPr>
        <w:rPr>
          <w:rFonts w:asciiTheme="minorHAnsi" w:hAnsiTheme="minorHAnsi" w:cstheme="minorBidi"/>
          <w:b/>
          <w:bCs/>
          <w:sz w:val="22"/>
          <w:szCs w:val="22"/>
        </w:rPr>
      </w:pPr>
      <w:r w:rsidRPr="00C0539C">
        <w:rPr>
          <w:rFonts w:asciiTheme="minorHAnsi" w:hAnsiTheme="minorHAnsi" w:cstheme="minorBidi"/>
          <w:b/>
          <w:bCs/>
          <w:sz w:val="22"/>
          <w:szCs w:val="22"/>
        </w:rPr>
        <w:t>What are the effects on transport and traffic in Rudgwick?</w:t>
      </w:r>
    </w:p>
    <w:p w14:paraId="64F4D623" w14:textId="0878EDF6" w:rsidR="00E76BB9" w:rsidRDefault="00E76BB9" w:rsidP="00E76BB9">
      <w:pPr>
        <w:rPr>
          <w:rFonts w:asciiTheme="minorHAnsi" w:hAnsiTheme="minorHAnsi" w:cstheme="minorBidi"/>
          <w:sz w:val="22"/>
          <w:szCs w:val="22"/>
        </w:rPr>
      </w:pPr>
      <w:r>
        <w:rPr>
          <w:rFonts w:asciiTheme="minorHAnsi" w:hAnsiTheme="minorHAnsi" w:cstheme="minorBidi"/>
          <w:sz w:val="22"/>
          <w:szCs w:val="22"/>
        </w:rPr>
        <w:t>T</w:t>
      </w:r>
      <w:r w:rsidRPr="00B2056A">
        <w:rPr>
          <w:rFonts w:asciiTheme="minorHAnsi" w:hAnsiTheme="minorHAnsi" w:cstheme="minorBidi"/>
          <w:sz w:val="22"/>
          <w:szCs w:val="22"/>
        </w:rPr>
        <w:t>his is the one issue specific to Rudgwick</w:t>
      </w:r>
      <w:r>
        <w:rPr>
          <w:rFonts w:asciiTheme="minorHAnsi" w:hAnsiTheme="minorHAnsi" w:cstheme="minorBidi"/>
          <w:sz w:val="22"/>
          <w:szCs w:val="22"/>
        </w:rPr>
        <w:t xml:space="preserve"> (and to the four houses in the </w:t>
      </w:r>
      <w:proofErr w:type="spellStart"/>
      <w:r>
        <w:rPr>
          <w:rFonts w:asciiTheme="minorHAnsi" w:hAnsiTheme="minorHAnsi" w:cstheme="minorBidi"/>
          <w:sz w:val="22"/>
          <w:szCs w:val="22"/>
        </w:rPr>
        <w:t>Pephurst</w:t>
      </w:r>
      <w:proofErr w:type="spellEnd"/>
      <w:r>
        <w:rPr>
          <w:rFonts w:asciiTheme="minorHAnsi" w:hAnsiTheme="minorHAnsi" w:cstheme="minorBidi"/>
          <w:sz w:val="22"/>
          <w:szCs w:val="22"/>
        </w:rPr>
        <w:t xml:space="preserve"> area)</w:t>
      </w:r>
      <w:r w:rsidR="009518CA">
        <w:rPr>
          <w:rFonts w:asciiTheme="minorHAnsi" w:hAnsiTheme="minorHAnsi" w:cstheme="minorBidi"/>
          <w:sz w:val="22"/>
          <w:szCs w:val="22"/>
        </w:rPr>
        <w:t>.</w:t>
      </w:r>
      <w:r>
        <w:rPr>
          <w:rFonts w:asciiTheme="minorHAnsi" w:hAnsiTheme="minorHAnsi" w:cstheme="minorBidi"/>
          <w:sz w:val="22"/>
          <w:szCs w:val="22"/>
        </w:rPr>
        <w:t xml:space="preserve"> In addition to the use of 1</w:t>
      </w:r>
      <w:r w:rsidR="00776A1E">
        <w:rPr>
          <w:rFonts w:asciiTheme="minorHAnsi" w:hAnsiTheme="minorHAnsi" w:cstheme="minorBidi"/>
          <w:sz w:val="22"/>
          <w:szCs w:val="22"/>
        </w:rPr>
        <w:t xml:space="preserve"> mile</w:t>
      </w:r>
      <w:r>
        <w:rPr>
          <w:rFonts w:asciiTheme="minorHAnsi" w:hAnsiTheme="minorHAnsi" w:cstheme="minorBidi"/>
          <w:sz w:val="22"/>
          <w:szCs w:val="22"/>
        </w:rPr>
        <w:t xml:space="preserve"> of forest track, and the layby, and transport over distances involving the Local and Strategic Lorry Routes (see above), the effect on residents’ amenity, road safety, vibration (especially for older properties) and air quality on the 3</w:t>
      </w:r>
      <w:r w:rsidR="00776A1E">
        <w:rPr>
          <w:rFonts w:asciiTheme="minorHAnsi" w:hAnsiTheme="minorHAnsi" w:cstheme="minorBidi"/>
          <w:sz w:val="22"/>
          <w:szCs w:val="22"/>
        </w:rPr>
        <w:t xml:space="preserve"> mile</w:t>
      </w:r>
      <w:r>
        <w:rPr>
          <w:rFonts w:asciiTheme="minorHAnsi" w:hAnsiTheme="minorHAnsi" w:cstheme="minorBidi"/>
          <w:sz w:val="22"/>
          <w:szCs w:val="22"/>
        </w:rPr>
        <w:t xml:space="preserve"> length of Loxwood Road from </w:t>
      </w:r>
      <w:proofErr w:type="spellStart"/>
      <w:r>
        <w:rPr>
          <w:rFonts w:asciiTheme="minorHAnsi" w:hAnsiTheme="minorHAnsi" w:cstheme="minorBidi"/>
          <w:sz w:val="22"/>
          <w:szCs w:val="22"/>
        </w:rPr>
        <w:t>Pephurst</w:t>
      </w:r>
      <w:proofErr w:type="spellEnd"/>
      <w:r>
        <w:rPr>
          <w:rFonts w:asciiTheme="minorHAnsi" w:hAnsiTheme="minorHAnsi" w:cstheme="minorBidi"/>
          <w:sz w:val="22"/>
          <w:szCs w:val="22"/>
        </w:rPr>
        <w:t xml:space="preserve"> to The Fox Inn is for some people the main issue, but it should not be seen in isolation as it may not carry as much weight as most of the issues already covered.</w:t>
      </w:r>
      <w:r w:rsidR="00CF2609">
        <w:rPr>
          <w:rFonts w:asciiTheme="minorHAnsi" w:hAnsiTheme="minorHAnsi" w:cstheme="minorBidi"/>
          <w:sz w:val="22"/>
          <w:szCs w:val="22"/>
        </w:rPr>
        <w:t xml:space="preserve"> It has</w:t>
      </w:r>
      <w:r w:rsidR="00B41BFA">
        <w:rPr>
          <w:rFonts w:asciiTheme="minorHAnsi" w:hAnsiTheme="minorHAnsi" w:cstheme="minorBidi"/>
          <w:sz w:val="22"/>
          <w:szCs w:val="22"/>
        </w:rPr>
        <w:t>,</w:t>
      </w:r>
      <w:r w:rsidR="00CF2609">
        <w:rPr>
          <w:rFonts w:asciiTheme="minorHAnsi" w:hAnsiTheme="minorHAnsi" w:cstheme="minorBidi"/>
          <w:sz w:val="22"/>
          <w:szCs w:val="22"/>
        </w:rPr>
        <w:t xml:space="preserve"> nevertheless</w:t>
      </w:r>
      <w:r w:rsidR="00B41BFA">
        <w:rPr>
          <w:rFonts w:asciiTheme="minorHAnsi" w:hAnsiTheme="minorHAnsi" w:cstheme="minorBidi"/>
          <w:sz w:val="22"/>
          <w:szCs w:val="22"/>
        </w:rPr>
        <w:t>,</w:t>
      </w:r>
      <w:r w:rsidR="00CF2609">
        <w:rPr>
          <w:rFonts w:asciiTheme="minorHAnsi" w:hAnsiTheme="minorHAnsi" w:cstheme="minorBidi"/>
          <w:sz w:val="22"/>
          <w:szCs w:val="22"/>
        </w:rPr>
        <w:t xml:space="preserve"> a </w:t>
      </w:r>
      <w:r w:rsidR="00B41BFA">
        <w:rPr>
          <w:rFonts w:asciiTheme="minorHAnsi" w:hAnsiTheme="minorHAnsi" w:cstheme="minorBidi"/>
          <w:sz w:val="22"/>
          <w:szCs w:val="22"/>
        </w:rPr>
        <w:t xml:space="preserve">potentially </w:t>
      </w:r>
      <w:r w:rsidR="00CF2609">
        <w:rPr>
          <w:rFonts w:asciiTheme="minorHAnsi" w:hAnsiTheme="minorHAnsi" w:cstheme="minorBidi"/>
          <w:sz w:val="22"/>
          <w:szCs w:val="22"/>
        </w:rPr>
        <w:t>severe impact</w:t>
      </w:r>
      <w:r w:rsidR="00B41BFA">
        <w:rPr>
          <w:rFonts w:asciiTheme="minorHAnsi" w:hAnsiTheme="minorHAnsi" w:cstheme="minorBidi"/>
          <w:sz w:val="22"/>
          <w:szCs w:val="22"/>
        </w:rPr>
        <w:t xml:space="preserve"> on our Rudgwick communities</w:t>
      </w:r>
      <w:r w:rsidR="009518CA">
        <w:rPr>
          <w:rFonts w:asciiTheme="minorHAnsi" w:hAnsiTheme="minorHAnsi" w:cstheme="minorBidi"/>
          <w:sz w:val="22"/>
          <w:szCs w:val="22"/>
        </w:rPr>
        <w:t xml:space="preserve"> and</w:t>
      </w:r>
      <w:r w:rsidR="00B41BFA">
        <w:rPr>
          <w:rFonts w:asciiTheme="minorHAnsi" w:hAnsiTheme="minorHAnsi" w:cstheme="minorBidi"/>
          <w:sz w:val="22"/>
          <w:szCs w:val="22"/>
        </w:rPr>
        <w:t xml:space="preserve"> a severe safety risk to road users of all kinds. The increase in HGV traffic has been calculated as 300% over present HGV use of Loxwood Road.</w:t>
      </w:r>
    </w:p>
    <w:p w14:paraId="4B4C2769" w14:textId="6BFE77C3" w:rsidR="00CF2609" w:rsidRDefault="00CF2609" w:rsidP="00E76BB9">
      <w:pPr>
        <w:rPr>
          <w:rFonts w:asciiTheme="minorHAnsi" w:hAnsiTheme="minorHAnsi" w:cstheme="minorBidi"/>
          <w:sz w:val="22"/>
          <w:szCs w:val="22"/>
        </w:rPr>
      </w:pPr>
      <w:r>
        <w:rPr>
          <w:rFonts w:asciiTheme="minorHAnsi" w:hAnsiTheme="minorHAnsi" w:cstheme="minorBidi"/>
          <w:sz w:val="22"/>
          <w:szCs w:val="22"/>
        </w:rPr>
        <w:t xml:space="preserve">The total distance from the </w:t>
      </w:r>
      <w:r w:rsidR="00776A1E">
        <w:rPr>
          <w:rFonts w:asciiTheme="minorHAnsi" w:hAnsiTheme="minorHAnsi" w:cstheme="minorBidi"/>
          <w:sz w:val="22"/>
          <w:szCs w:val="22"/>
        </w:rPr>
        <w:t xml:space="preserve">local </w:t>
      </w:r>
      <w:r>
        <w:rPr>
          <w:rFonts w:asciiTheme="minorHAnsi" w:hAnsiTheme="minorHAnsi" w:cstheme="minorBidi"/>
          <w:sz w:val="22"/>
          <w:szCs w:val="22"/>
        </w:rPr>
        <w:t xml:space="preserve">Lorry Route Network at Bucks Green is 1 + 3 = </w:t>
      </w:r>
      <w:r w:rsidR="00776A1E">
        <w:rPr>
          <w:rFonts w:asciiTheme="minorHAnsi" w:hAnsiTheme="minorHAnsi" w:cstheme="minorBidi"/>
          <w:sz w:val="22"/>
          <w:szCs w:val="22"/>
        </w:rPr>
        <w:t>4 miles</w:t>
      </w:r>
      <w:r>
        <w:rPr>
          <w:rFonts w:asciiTheme="minorHAnsi" w:hAnsiTheme="minorHAnsi" w:cstheme="minorBidi"/>
          <w:sz w:val="22"/>
          <w:szCs w:val="22"/>
        </w:rPr>
        <w:t xml:space="preserve">. This exceeds the recommended distance.  </w:t>
      </w:r>
    </w:p>
    <w:p w14:paraId="1FC7ED56" w14:textId="77777777" w:rsidR="00E76BB9" w:rsidRDefault="00E76BB9" w:rsidP="00E76BB9">
      <w:pPr>
        <w:rPr>
          <w:rFonts w:asciiTheme="minorHAnsi" w:hAnsiTheme="minorHAnsi" w:cstheme="minorBidi"/>
          <w:i/>
          <w:iCs/>
          <w:sz w:val="22"/>
          <w:szCs w:val="22"/>
        </w:rPr>
      </w:pPr>
      <w:r>
        <w:rPr>
          <w:rFonts w:asciiTheme="minorHAnsi" w:hAnsiTheme="minorHAnsi" w:cstheme="minorBidi"/>
          <w:sz w:val="22"/>
          <w:szCs w:val="22"/>
        </w:rPr>
        <w:t>The figures are 12,500 tonnes of clay out, 25,000 tonnes of waste in, 12,500 tonnes of waste out (the remainder used for backfilling of pit), spread over 30 years. The HGVs used will be 32 tonne trucks for clay, and 18 tonne trucks.</w:t>
      </w:r>
    </w:p>
    <w:p w14:paraId="53E8AFF1" w14:textId="77777777" w:rsidR="00E76BB9" w:rsidRDefault="00E76BB9" w:rsidP="00E76BB9">
      <w:pPr>
        <w:rPr>
          <w:rFonts w:asciiTheme="minorHAnsi" w:hAnsiTheme="minorHAnsi" w:cstheme="minorBidi"/>
          <w:sz w:val="22"/>
          <w:szCs w:val="22"/>
        </w:rPr>
      </w:pPr>
      <w:r>
        <w:rPr>
          <w:rFonts w:asciiTheme="minorHAnsi" w:hAnsiTheme="minorHAnsi" w:cstheme="minorBidi"/>
          <w:i/>
          <w:iCs/>
          <w:sz w:val="22"/>
          <w:szCs w:val="22"/>
        </w:rPr>
        <w:t xml:space="preserve"> </w:t>
      </w:r>
      <w:r>
        <w:rPr>
          <w:rFonts w:asciiTheme="minorHAnsi" w:hAnsiTheme="minorHAnsi" w:cstheme="minorBidi"/>
          <w:sz w:val="22"/>
          <w:szCs w:val="22"/>
        </w:rPr>
        <w:t>Permission would be sought for a maximum of 42 vehicle movements per day for the duration of the working life of the site (30 years, plus 2-3 years of restitution):</w:t>
      </w:r>
    </w:p>
    <w:p w14:paraId="20B29721" w14:textId="7C9FB0AD" w:rsidR="00E76BB9" w:rsidRDefault="00E76BB9" w:rsidP="00E76BB9">
      <w:pPr>
        <w:ind w:firstLine="720"/>
        <w:rPr>
          <w:rFonts w:asciiTheme="minorHAnsi" w:hAnsiTheme="minorHAnsi" w:cstheme="minorBidi"/>
          <w:sz w:val="22"/>
          <w:szCs w:val="22"/>
        </w:rPr>
      </w:pPr>
      <w:r>
        <w:rPr>
          <w:rFonts w:asciiTheme="minorHAnsi" w:hAnsiTheme="minorHAnsi" w:cstheme="minorBidi"/>
          <w:sz w:val="22"/>
          <w:szCs w:val="22"/>
        </w:rPr>
        <w:t xml:space="preserve"> </w:t>
      </w:r>
      <w:r w:rsidR="002F381B">
        <w:rPr>
          <w:rFonts w:asciiTheme="minorHAnsi" w:hAnsiTheme="minorHAnsi" w:cstheme="minorBidi"/>
          <w:sz w:val="22"/>
          <w:szCs w:val="22"/>
        </w:rPr>
        <w:t xml:space="preserve">Up to </w:t>
      </w:r>
      <w:r>
        <w:rPr>
          <w:rFonts w:asciiTheme="minorHAnsi" w:hAnsiTheme="minorHAnsi" w:cstheme="minorBidi"/>
          <w:sz w:val="22"/>
          <w:szCs w:val="22"/>
        </w:rPr>
        <w:t>5 HGVs carrying clay out every day (one every two hours).</w:t>
      </w:r>
    </w:p>
    <w:p w14:paraId="7E5C9A03" w14:textId="46025870" w:rsidR="00E76BB9" w:rsidRDefault="00E76BB9" w:rsidP="00E76BB9">
      <w:pPr>
        <w:ind w:left="720"/>
        <w:rPr>
          <w:rFonts w:asciiTheme="minorHAnsi" w:hAnsiTheme="minorHAnsi" w:cstheme="minorBidi"/>
          <w:sz w:val="22"/>
          <w:szCs w:val="22"/>
        </w:rPr>
      </w:pPr>
      <w:r>
        <w:rPr>
          <w:rFonts w:asciiTheme="minorHAnsi" w:hAnsiTheme="minorHAnsi" w:cstheme="minorBidi"/>
          <w:sz w:val="22"/>
          <w:szCs w:val="22"/>
        </w:rPr>
        <w:t xml:space="preserve">Up to 32 HGVs carrying building waste </w:t>
      </w:r>
      <w:r w:rsidR="000B171A">
        <w:rPr>
          <w:rFonts w:asciiTheme="minorHAnsi" w:hAnsiTheme="minorHAnsi" w:cstheme="minorBidi"/>
          <w:sz w:val="22"/>
          <w:szCs w:val="22"/>
        </w:rPr>
        <w:t xml:space="preserve">in </w:t>
      </w:r>
      <w:r>
        <w:rPr>
          <w:rFonts w:asciiTheme="minorHAnsi" w:hAnsiTheme="minorHAnsi" w:cstheme="minorBidi"/>
          <w:sz w:val="22"/>
          <w:szCs w:val="22"/>
        </w:rPr>
        <w:t>every day; minimum 10 per day (at least three per hour if at the maximum rate.</w:t>
      </w:r>
    </w:p>
    <w:p w14:paraId="63079F65" w14:textId="5ECC985C" w:rsidR="000B171A" w:rsidRPr="00020DE2" w:rsidRDefault="000B171A" w:rsidP="00E76BB9">
      <w:pPr>
        <w:ind w:left="720"/>
        <w:rPr>
          <w:rFonts w:asciiTheme="minorHAnsi" w:hAnsiTheme="minorHAnsi" w:cstheme="minorBidi"/>
          <w:sz w:val="22"/>
          <w:szCs w:val="22"/>
        </w:rPr>
      </w:pPr>
      <w:r>
        <w:rPr>
          <w:rFonts w:asciiTheme="minorHAnsi" w:hAnsiTheme="minorHAnsi" w:cstheme="minorBidi"/>
          <w:sz w:val="22"/>
          <w:szCs w:val="22"/>
        </w:rPr>
        <w:t>Up to 5 HGVs carrying recycled aggregates out every day (one every 2 hours)</w:t>
      </w:r>
    </w:p>
    <w:p w14:paraId="418D5ACD" w14:textId="77777777" w:rsidR="00E76BB9" w:rsidRDefault="00E76BB9" w:rsidP="00E76BB9">
      <w:pPr>
        <w:rPr>
          <w:rFonts w:asciiTheme="minorHAnsi" w:hAnsiTheme="minorHAnsi" w:cstheme="minorBidi"/>
          <w:sz w:val="22"/>
          <w:szCs w:val="22"/>
        </w:rPr>
      </w:pPr>
      <w:r>
        <w:rPr>
          <w:rFonts w:asciiTheme="minorHAnsi" w:hAnsiTheme="minorHAnsi" w:cstheme="minorBidi"/>
          <w:sz w:val="22"/>
          <w:szCs w:val="22"/>
        </w:rPr>
        <w:t>The issues are:</w:t>
      </w:r>
    </w:p>
    <w:p w14:paraId="385DFF2B" w14:textId="34B3C43F" w:rsidR="00B41BFA" w:rsidRPr="00B41BFA" w:rsidRDefault="00E76BB9" w:rsidP="00E76BB9">
      <w:pPr>
        <w:pStyle w:val="ListParagraph"/>
        <w:numPr>
          <w:ilvl w:val="0"/>
          <w:numId w:val="2"/>
        </w:numPr>
        <w:rPr>
          <w:rFonts w:asciiTheme="minorHAnsi" w:hAnsiTheme="minorHAnsi" w:cstheme="minorBidi"/>
          <w:i/>
          <w:iCs/>
          <w:sz w:val="22"/>
          <w:szCs w:val="22"/>
        </w:rPr>
      </w:pPr>
      <w:r w:rsidRPr="00A86165">
        <w:rPr>
          <w:rFonts w:asciiTheme="minorHAnsi" w:hAnsiTheme="minorHAnsi" w:cstheme="minorBidi"/>
          <w:sz w:val="22"/>
          <w:szCs w:val="22"/>
          <w:u w:val="single"/>
        </w:rPr>
        <w:t xml:space="preserve">HGV traffic arriving and departing at </w:t>
      </w:r>
      <w:proofErr w:type="spellStart"/>
      <w:r w:rsidRPr="00A86165">
        <w:rPr>
          <w:rFonts w:asciiTheme="minorHAnsi" w:hAnsiTheme="minorHAnsi" w:cstheme="minorBidi"/>
          <w:sz w:val="22"/>
          <w:szCs w:val="22"/>
          <w:u w:val="single"/>
        </w:rPr>
        <w:t>Pephurst</w:t>
      </w:r>
      <w:proofErr w:type="spellEnd"/>
      <w:r>
        <w:rPr>
          <w:rFonts w:asciiTheme="minorHAnsi" w:hAnsiTheme="minorHAnsi" w:cstheme="minorBidi"/>
          <w:sz w:val="22"/>
          <w:szCs w:val="22"/>
        </w:rPr>
        <w:t xml:space="preserve"> – just one lane in or out, potentially leading to an HGV vehicle waiting in the public road, a dangerous thing for other users. Significant </w:t>
      </w:r>
      <w:r>
        <w:rPr>
          <w:rFonts w:asciiTheme="minorHAnsi" w:hAnsiTheme="minorHAnsi" w:cstheme="minorBidi"/>
          <w:sz w:val="22"/>
          <w:szCs w:val="22"/>
        </w:rPr>
        <w:lastRenderedPageBreak/>
        <w:t xml:space="preserve">widening of the layby and creation of a splay onto the public road, destroying its tranquillity, even as allowance is made for public parking spaces. This is funded by the S106 agreement with WSCC. </w:t>
      </w:r>
    </w:p>
    <w:p w14:paraId="6796D51F" w14:textId="3C7503CE" w:rsidR="00B41BFA" w:rsidRDefault="002F381B" w:rsidP="009A2B72">
      <w:pPr>
        <w:pStyle w:val="ListParagraph"/>
        <w:rPr>
          <w:rFonts w:asciiTheme="minorHAnsi" w:hAnsiTheme="minorHAnsi" w:cstheme="minorBidi"/>
          <w:sz w:val="22"/>
          <w:szCs w:val="22"/>
        </w:rPr>
      </w:pPr>
      <w:r>
        <w:rPr>
          <w:rFonts w:asciiTheme="minorHAnsi" w:hAnsiTheme="minorHAnsi" w:cstheme="minorBidi"/>
          <w:sz w:val="22"/>
          <w:szCs w:val="22"/>
        </w:rPr>
        <w:t>Car d</w:t>
      </w:r>
      <w:r w:rsidR="00B41BFA">
        <w:rPr>
          <w:rFonts w:asciiTheme="minorHAnsi" w:hAnsiTheme="minorHAnsi" w:cstheme="minorBidi"/>
          <w:sz w:val="22"/>
          <w:szCs w:val="22"/>
        </w:rPr>
        <w:t xml:space="preserve">rivers parking here will do so at their own risk. This includes on arrival and departure, </w:t>
      </w:r>
      <w:r w:rsidR="009A2B72">
        <w:rPr>
          <w:rFonts w:asciiTheme="minorHAnsi" w:hAnsiTheme="minorHAnsi" w:cstheme="minorBidi"/>
          <w:sz w:val="22"/>
          <w:szCs w:val="22"/>
        </w:rPr>
        <w:t xml:space="preserve">conflict with, and </w:t>
      </w:r>
      <w:r w:rsidR="00B41BFA">
        <w:rPr>
          <w:rFonts w:asciiTheme="minorHAnsi" w:hAnsiTheme="minorHAnsi" w:cstheme="minorBidi"/>
          <w:sz w:val="22"/>
          <w:szCs w:val="22"/>
        </w:rPr>
        <w:t>alertness for</w:t>
      </w:r>
      <w:r w:rsidR="009A2B72">
        <w:rPr>
          <w:rFonts w:asciiTheme="minorHAnsi" w:hAnsiTheme="minorHAnsi" w:cstheme="minorBidi"/>
          <w:sz w:val="22"/>
          <w:szCs w:val="22"/>
        </w:rPr>
        <w:t>,</w:t>
      </w:r>
      <w:r w:rsidR="00B41BFA">
        <w:rPr>
          <w:rFonts w:asciiTheme="minorHAnsi" w:hAnsiTheme="minorHAnsi" w:cstheme="minorBidi"/>
          <w:sz w:val="22"/>
          <w:szCs w:val="22"/>
        </w:rPr>
        <w:t xml:space="preserve"> moving HGVs.</w:t>
      </w:r>
    </w:p>
    <w:p w14:paraId="6F7C6D0A" w14:textId="0FCE6AE2" w:rsidR="00B41BFA" w:rsidRPr="009A2B72" w:rsidRDefault="00B41BFA" w:rsidP="009A2B72">
      <w:pPr>
        <w:pStyle w:val="ListParagraph"/>
        <w:rPr>
          <w:rFonts w:asciiTheme="minorHAnsi" w:hAnsiTheme="minorHAnsi" w:cstheme="minorBidi"/>
          <w:sz w:val="22"/>
          <w:szCs w:val="22"/>
        </w:rPr>
      </w:pPr>
      <w:r>
        <w:rPr>
          <w:rFonts w:asciiTheme="minorHAnsi" w:hAnsiTheme="minorHAnsi" w:cstheme="minorBidi"/>
          <w:sz w:val="22"/>
          <w:szCs w:val="22"/>
        </w:rPr>
        <w:t>Walkers may immediately be assaulted by noise from wheel</w:t>
      </w:r>
      <w:r w:rsidR="000B171A">
        <w:rPr>
          <w:rFonts w:asciiTheme="minorHAnsi" w:hAnsiTheme="minorHAnsi" w:cstheme="minorBidi"/>
          <w:sz w:val="22"/>
          <w:szCs w:val="22"/>
        </w:rPr>
        <w:t>-</w:t>
      </w:r>
      <w:r>
        <w:rPr>
          <w:rFonts w:asciiTheme="minorHAnsi" w:hAnsiTheme="minorHAnsi" w:cstheme="minorBidi"/>
          <w:sz w:val="22"/>
          <w:szCs w:val="22"/>
        </w:rPr>
        <w:t xml:space="preserve">washing, </w:t>
      </w:r>
      <w:r w:rsidR="009A2B72">
        <w:rPr>
          <w:rFonts w:asciiTheme="minorHAnsi" w:hAnsiTheme="minorHAnsi" w:cstheme="minorBidi"/>
          <w:sz w:val="22"/>
          <w:szCs w:val="22"/>
        </w:rPr>
        <w:t xml:space="preserve">from </w:t>
      </w:r>
      <w:r>
        <w:rPr>
          <w:rFonts w:asciiTheme="minorHAnsi" w:hAnsiTheme="minorHAnsi" w:cstheme="minorBidi"/>
          <w:sz w:val="22"/>
          <w:szCs w:val="22"/>
        </w:rPr>
        <w:t>HGVs themselves</w:t>
      </w:r>
      <w:r w:rsidR="009A2B72">
        <w:rPr>
          <w:rFonts w:asciiTheme="minorHAnsi" w:hAnsiTheme="minorHAnsi" w:cstheme="minorBidi"/>
          <w:sz w:val="22"/>
          <w:szCs w:val="22"/>
        </w:rPr>
        <w:t>,</w:t>
      </w:r>
      <w:r>
        <w:rPr>
          <w:rFonts w:asciiTheme="minorHAnsi" w:hAnsiTheme="minorHAnsi" w:cstheme="minorBidi"/>
          <w:sz w:val="22"/>
          <w:szCs w:val="22"/>
        </w:rPr>
        <w:t xml:space="preserve"> a</w:t>
      </w:r>
      <w:r w:rsidR="009A2B72">
        <w:rPr>
          <w:rFonts w:asciiTheme="minorHAnsi" w:hAnsiTheme="minorHAnsi" w:cstheme="minorBidi"/>
          <w:sz w:val="22"/>
          <w:szCs w:val="22"/>
        </w:rPr>
        <w:t>nd</w:t>
      </w:r>
      <w:r>
        <w:rPr>
          <w:rFonts w:asciiTheme="minorHAnsi" w:hAnsiTheme="minorHAnsi" w:cstheme="minorBidi"/>
          <w:sz w:val="22"/>
          <w:szCs w:val="22"/>
        </w:rPr>
        <w:t xml:space="preserve"> potential dirt on the </w:t>
      </w:r>
      <w:r w:rsidR="002F381B">
        <w:rPr>
          <w:rFonts w:asciiTheme="minorHAnsi" w:hAnsiTheme="minorHAnsi" w:cstheme="minorBidi"/>
          <w:sz w:val="22"/>
          <w:szCs w:val="22"/>
        </w:rPr>
        <w:t xml:space="preserve">layby and </w:t>
      </w:r>
      <w:r>
        <w:rPr>
          <w:rFonts w:asciiTheme="minorHAnsi" w:hAnsiTheme="minorHAnsi" w:cstheme="minorBidi"/>
          <w:sz w:val="22"/>
          <w:szCs w:val="22"/>
        </w:rPr>
        <w:t>roads in wet weather.</w:t>
      </w:r>
    </w:p>
    <w:p w14:paraId="66E15219" w14:textId="2AF4FC02" w:rsidR="00E76BB9" w:rsidRDefault="00E76BB9" w:rsidP="00B41BFA">
      <w:pPr>
        <w:pStyle w:val="ListParagraph"/>
        <w:rPr>
          <w:rFonts w:asciiTheme="minorHAnsi" w:hAnsiTheme="minorHAnsi" w:cstheme="minorBidi"/>
          <w:i/>
          <w:iCs/>
          <w:sz w:val="22"/>
          <w:szCs w:val="22"/>
        </w:rPr>
      </w:pPr>
      <w:r>
        <w:rPr>
          <w:rFonts w:asciiTheme="minorHAnsi" w:hAnsiTheme="minorHAnsi" w:cstheme="minorBidi"/>
          <w:i/>
          <w:iCs/>
          <w:sz w:val="22"/>
          <w:szCs w:val="22"/>
        </w:rPr>
        <w:t>The application states two passing places will be constructed by widening a length of the woodland track, and a wheel</w:t>
      </w:r>
      <w:r w:rsidR="00DE7DEA">
        <w:rPr>
          <w:rFonts w:asciiTheme="minorHAnsi" w:hAnsiTheme="minorHAnsi" w:cstheme="minorBidi"/>
          <w:i/>
          <w:iCs/>
          <w:sz w:val="22"/>
          <w:szCs w:val="22"/>
        </w:rPr>
        <w:t>-</w:t>
      </w:r>
      <w:r>
        <w:rPr>
          <w:rFonts w:asciiTheme="minorHAnsi" w:hAnsiTheme="minorHAnsi" w:cstheme="minorBidi"/>
          <w:i/>
          <w:iCs/>
          <w:sz w:val="22"/>
          <w:szCs w:val="22"/>
        </w:rPr>
        <w:t xml:space="preserve">washing station with HGV parking set up in the corner of </w:t>
      </w:r>
      <w:proofErr w:type="spellStart"/>
      <w:r>
        <w:rPr>
          <w:rFonts w:asciiTheme="minorHAnsi" w:hAnsiTheme="minorHAnsi" w:cstheme="minorBidi"/>
          <w:i/>
          <w:iCs/>
          <w:sz w:val="22"/>
          <w:szCs w:val="22"/>
        </w:rPr>
        <w:t>Pephurst</w:t>
      </w:r>
      <w:proofErr w:type="spellEnd"/>
      <w:r>
        <w:rPr>
          <w:rFonts w:asciiTheme="minorHAnsi" w:hAnsiTheme="minorHAnsi" w:cstheme="minorBidi"/>
          <w:i/>
          <w:iCs/>
          <w:sz w:val="22"/>
          <w:szCs w:val="22"/>
        </w:rPr>
        <w:t xml:space="preserve"> Wood (an Ancient Woodland). They have also admitted sharing </w:t>
      </w:r>
      <w:r w:rsidR="00DE7DEA">
        <w:rPr>
          <w:rFonts w:asciiTheme="minorHAnsi" w:hAnsiTheme="minorHAnsi" w:cstheme="minorBidi"/>
          <w:i/>
          <w:iCs/>
          <w:sz w:val="22"/>
          <w:szCs w:val="22"/>
        </w:rPr>
        <w:t xml:space="preserve">the </w:t>
      </w:r>
      <w:r>
        <w:rPr>
          <w:rFonts w:asciiTheme="minorHAnsi" w:hAnsiTheme="minorHAnsi" w:cstheme="minorBidi"/>
          <w:i/>
          <w:iCs/>
          <w:sz w:val="22"/>
          <w:szCs w:val="22"/>
        </w:rPr>
        <w:t xml:space="preserve">route with pedestrians and crossing PROWs is a problem. There is no way to make the layby or the bridleway crossing at </w:t>
      </w:r>
      <w:proofErr w:type="spellStart"/>
      <w:r>
        <w:rPr>
          <w:rFonts w:asciiTheme="minorHAnsi" w:hAnsiTheme="minorHAnsi" w:cstheme="minorBidi"/>
          <w:i/>
          <w:iCs/>
          <w:sz w:val="22"/>
          <w:szCs w:val="22"/>
        </w:rPr>
        <w:t>Pephurst</w:t>
      </w:r>
      <w:proofErr w:type="spellEnd"/>
      <w:r>
        <w:rPr>
          <w:rFonts w:asciiTheme="minorHAnsi" w:hAnsiTheme="minorHAnsi" w:cstheme="minorBidi"/>
          <w:i/>
          <w:iCs/>
          <w:sz w:val="22"/>
          <w:szCs w:val="22"/>
        </w:rPr>
        <w:t xml:space="preserve"> safe. It is proposed to separate pedestrians in the short crossing of fields with a barrier – </w:t>
      </w:r>
      <w:r w:rsidRPr="007563A9">
        <w:rPr>
          <w:rFonts w:asciiTheme="minorHAnsi" w:hAnsiTheme="minorHAnsi" w:cstheme="minorBidi"/>
          <w:i/>
          <w:iCs/>
          <w:sz w:val="22"/>
          <w:szCs w:val="22"/>
          <w:u w:val="single"/>
        </w:rPr>
        <w:t>they do not own this section</w:t>
      </w:r>
      <w:r>
        <w:rPr>
          <w:rFonts w:asciiTheme="minorHAnsi" w:hAnsiTheme="minorHAnsi" w:cstheme="minorBidi"/>
          <w:i/>
          <w:iCs/>
          <w:sz w:val="22"/>
          <w:szCs w:val="22"/>
          <w:u w:val="single"/>
        </w:rPr>
        <w:t>,</w:t>
      </w:r>
      <w:r>
        <w:rPr>
          <w:rFonts w:asciiTheme="minorHAnsi" w:hAnsiTheme="minorHAnsi" w:cstheme="minorBidi"/>
          <w:i/>
          <w:iCs/>
          <w:sz w:val="22"/>
          <w:szCs w:val="22"/>
        </w:rPr>
        <w:t xml:space="preserve"> so have no right to do this. Gates were erected on the lorry track into the woods in early January 2021.</w:t>
      </w:r>
    </w:p>
    <w:p w14:paraId="6D176AF0" w14:textId="127E0C28" w:rsidR="00E76BB9" w:rsidRDefault="00E76BB9" w:rsidP="00E76BB9">
      <w:pPr>
        <w:pStyle w:val="ListParagraph"/>
        <w:numPr>
          <w:ilvl w:val="0"/>
          <w:numId w:val="2"/>
        </w:numPr>
        <w:rPr>
          <w:rFonts w:asciiTheme="minorHAnsi" w:hAnsiTheme="minorHAnsi" w:cstheme="minorBidi"/>
          <w:sz w:val="22"/>
          <w:szCs w:val="22"/>
        </w:rPr>
      </w:pPr>
      <w:r w:rsidRPr="00A86165">
        <w:rPr>
          <w:rFonts w:asciiTheme="minorHAnsi" w:hAnsiTheme="minorHAnsi" w:cstheme="minorBidi"/>
          <w:sz w:val="22"/>
          <w:szCs w:val="22"/>
          <w:u w:val="single"/>
        </w:rPr>
        <w:t>The width of Loxwood Road</w:t>
      </w:r>
      <w:r w:rsidR="002F381B">
        <w:rPr>
          <w:rFonts w:asciiTheme="minorHAnsi" w:hAnsiTheme="minorHAnsi" w:cstheme="minorBidi"/>
          <w:sz w:val="22"/>
          <w:szCs w:val="22"/>
        </w:rPr>
        <w:t xml:space="preserve"> is</w:t>
      </w:r>
      <w:r>
        <w:rPr>
          <w:rFonts w:asciiTheme="minorHAnsi" w:hAnsiTheme="minorHAnsi" w:cstheme="minorBidi"/>
          <w:sz w:val="22"/>
          <w:szCs w:val="22"/>
        </w:rPr>
        <w:t xml:space="preserve"> barely wide enough for </w:t>
      </w:r>
      <w:r w:rsidR="002F381B">
        <w:rPr>
          <w:rFonts w:asciiTheme="minorHAnsi" w:hAnsiTheme="minorHAnsi" w:cstheme="minorBidi"/>
          <w:sz w:val="22"/>
          <w:szCs w:val="22"/>
        </w:rPr>
        <w:t>two</w:t>
      </w:r>
      <w:r>
        <w:rPr>
          <w:rFonts w:asciiTheme="minorHAnsi" w:hAnsiTheme="minorHAnsi" w:cstheme="minorBidi"/>
          <w:sz w:val="22"/>
          <w:szCs w:val="22"/>
        </w:rPr>
        <w:t xml:space="preserve"> HGVs to pass safely, and in places is dangerous, or at least requires caution, when passing a car. T</w:t>
      </w:r>
      <w:r w:rsidRPr="00E83287">
        <w:rPr>
          <w:rFonts w:asciiTheme="minorHAnsi" w:hAnsiTheme="minorHAnsi" w:cstheme="minorBidi"/>
          <w:sz w:val="22"/>
          <w:szCs w:val="22"/>
        </w:rPr>
        <w:t xml:space="preserve">he narrowest </w:t>
      </w:r>
      <w:r w:rsidR="002F381B">
        <w:rPr>
          <w:rFonts w:asciiTheme="minorHAnsi" w:hAnsiTheme="minorHAnsi" w:cstheme="minorBidi"/>
          <w:sz w:val="22"/>
          <w:szCs w:val="22"/>
        </w:rPr>
        <w:t xml:space="preserve">(5.1m) </w:t>
      </w:r>
      <w:r>
        <w:rPr>
          <w:rFonts w:asciiTheme="minorHAnsi" w:hAnsiTheme="minorHAnsi" w:cstheme="minorBidi"/>
          <w:sz w:val="22"/>
          <w:szCs w:val="22"/>
        </w:rPr>
        <w:t xml:space="preserve">and fastest is the straight </w:t>
      </w:r>
      <w:r w:rsidR="009518CA">
        <w:rPr>
          <w:rFonts w:asciiTheme="minorHAnsi" w:hAnsiTheme="minorHAnsi" w:cstheme="minorBidi"/>
          <w:sz w:val="22"/>
          <w:szCs w:val="22"/>
        </w:rPr>
        <w:t xml:space="preserve">section </w:t>
      </w:r>
      <w:r>
        <w:rPr>
          <w:rFonts w:asciiTheme="minorHAnsi" w:hAnsiTheme="minorHAnsi" w:cstheme="minorBidi"/>
          <w:sz w:val="22"/>
          <w:szCs w:val="22"/>
        </w:rPr>
        <w:t xml:space="preserve">between the first </w:t>
      </w:r>
      <w:proofErr w:type="spellStart"/>
      <w:r>
        <w:rPr>
          <w:rFonts w:asciiTheme="minorHAnsi" w:hAnsiTheme="minorHAnsi" w:cstheme="minorBidi"/>
          <w:sz w:val="22"/>
          <w:szCs w:val="22"/>
        </w:rPr>
        <w:t>Tismans</w:t>
      </w:r>
      <w:proofErr w:type="spellEnd"/>
      <w:r>
        <w:rPr>
          <w:rFonts w:asciiTheme="minorHAnsi" w:hAnsiTheme="minorHAnsi" w:cstheme="minorBidi"/>
          <w:sz w:val="22"/>
          <w:szCs w:val="22"/>
        </w:rPr>
        <w:t xml:space="preserve"> junction by the church to the dip east of the Mucky Duck. HGVs need 3m each to pass safely, a minimum road width of 6m. Of 18 measurements made by the traffic consultant employed by LCP Ltd, 12 are less than 6m.</w:t>
      </w:r>
      <w:r w:rsidRPr="00BC7C46">
        <w:rPr>
          <w:rFonts w:asciiTheme="minorHAnsi" w:hAnsiTheme="minorHAnsi" w:cstheme="minorBidi"/>
          <w:sz w:val="22"/>
          <w:szCs w:val="22"/>
        </w:rPr>
        <w:t xml:space="preserve"> There are also two significant ‘hidden dips’, and many bends.</w:t>
      </w:r>
    </w:p>
    <w:p w14:paraId="366E5B92" w14:textId="77777777" w:rsidR="00E76BB9" w:rsidRPr="00AA273C" w:rsidRDefault="00E76BB9" w:rsidP="00E76BB9">
      <w:pPr>
        <w:pStyle w:val="ListParagraph"/>
        <w:rPr>
          <w:rFonts w:asciiTheme="minorHAnsi" w:hAnsiTheme="minorHAnsi" w:cstheme="minorBidi"/>
          <w:sz w:val="22"/>
          <w:szCs w:val="22"/>
        </w:rPr>
      </w:pPr>
      <w:r w:rsidRPr="00AA273C">
        <w:rPr>
          <w:rFonts w:asciiTheme="minorHAnsi" w:hAnsiTheme="minorHAnsi" w:cstheme="minorBidi"/>
          <w:sz w:val="22"/>
          <w:szCs w:val="22"/>
        </w:rPr>
        <w:t xml:space="preserve">On the woodland access track, </w:t>
      </w:r>
      <w:r>
        <w:rPr>
          <w:rFonts w:asciiTheme="minorHAnsi" w:hAnsiTheme="minorHAnsi" w:cstheme="minorBidi"/>
          <w:sz w:val="22"/>
          <w:szCs w:val="22"/>
        </w:rPr>
        <w:t>3.4m is required for one-way movement of vehicles. How come 5.1m is sufficient for two HGVs to pass at speed on the public road?</w:t>
      </w:r>
    </w:p>
    <w:p w14:paraId="42BBB68C" w14:textId="39D564FA" w:rsidR="00E76BB9" w:rsidRDefault="00E76BB9" w:rsidP="00E76BB9">
      <w:pPr>
        <w:pStyle w:val="ListParagraph"/>
        <w:numPr>
          <w:ilvl w:val="0"/>
          <w:numId w:val="2"/>
        </w:numPr>
        <w:rPr>
          <w:rFonts w:asciiTheme="minorHAnsi" w:hAnsiTheme="minorHAnsi" w:cstheme="minorBidi"/>
          <w:sz w:val="22"/>
          <w:szCs w:val="22"/>
        </w:rPr>
      </w:pPr>
      <w:r w:rsidRPr="00A86165">
        <w:rPr>
          <w:rFonts w:asciiTheme="minorHAnsi" w:hAnsiTheme="minorHAnsi" w:cstheme="minorBidi"/>
          <w:sz w:val="22"/>
          <w:szCs w:val="22"/>
          <w:u w:val="single"/>
        </w:rPr>
        <w:t>Rural road junctions</w:t>
      </w:r>
      <w:r>
        <w:rPr>
          <w:rFonts w:asciiTheme="minorHAnsi" w:hAnsiTheme="minorHAnsi" w:cstheme="minorBidi"/>
          <w:sz w:val="22"/>
          <w:szCs w:val="22"/>
        </w:rPr>
        <w:t xml:space="preserve">. There are three public road junctions, two particularly blind (Mucky Duck and </w:t>
      </w:r>
      <w:proofErr w:type="spellStart"/>
      <w:r>
        <w:rPr>
          <w:rFonts w:asciiTheme="minorHAnsi" w:hAnsiTheme="minorHAnsi" w:cstheme="minorBidi"/>
          <w:sz w:val="22"/>
          <w:szCs w:val="22"/>
        </w:rPr>
        <w:t>Exfold</w:t>
      </w:r>
      <w:proofErr w:type="spellEnd"/>
      <w:r>
        <w:rPr>
          <w:rFonts w:asciiTheme="minorHAnsi" w:hAnsiTheme="minorHAnsi" w:cstheme="minorBidi"/>
          <w:sz w:val="22"/>
          <w:szCs w:val="22"/>
        </w:rPr>
        <w:t xml:space="preserve">, the third </w:t>
      </w:r>
      <w:proofErr w:type="spellStart"/>
      <w:r>
        <w:rPr>
          <w:rFonts w:asciiTheme="minorHAnsi" w:hAnsiTheme="minorHAnsi" w:cstheme="minorBidi"/>
          <w:sz w:val="22"/>
          <w:szCs w:val="22"/>
        </w:rPr>
        <w:t>Drungewick</w:t>
      </w:r>
      <w:proofErr w:type="spellEnd"/>
      <w:r>
        <w:rPr>
          <w:rFonts w:asciiTheme="minorHAnsi" w:hAnsiTheme="minorHAnsi" w:cstheme="minorBidi"/>
          <w:sz w:val="22"/>
          <w:szCs w:val="22"/>
        </w:rPr>
        <w:t xml:space="preserve"> Lane), and several private lane junctions (e.g., </w:t>
      </w:r>
      <w:proofErr w:type="spellStart"/>
      <w:r>
        <w:rPr>
          <w:rFonts w:asciiTheme="minorHAnsi" w:hAnsiTheme="minorHAnsi" w:cstheme="minorBidi"/>
          <w:sz w:val="22"/>
          <w:szCs w:val="22"/>
        </w:rPr>
        <w:t>Arundene</w:t>
      </w:r>
      <w:proofErr w:type="spellEnd"/>
      <w:r>
        <w:rPr>
          <w:rFonts w:asciiTheme="minorHAnsi" w:hAnsiTheme="minorHAnsi" w:cstheme="minorBidi"/>
          <w:sz w:val="22"/>
          <w:szCs w:val="22"/>
        </w:rPr>
        <w:t xml:space="preserve"> Lane), several multi-dwelling driveways, many residential properties with direct access. The traffic speeds at </w:t>
      </w:r>
      <w:proofErr w:type="spellStart"/>
      <w:r>
        <w:rPr>
          <w:rFonts w:asciiTheme="minorHAnsi" w:hAnsiTheme="minorHAnsi" w:cstheme="minorBidi"/>
          <w:sz w:val="22"/>
          <w:szCs w:val="22"/>
        </w:rPr>
        <w:t>Pephurst</w:t>
      </w:r>
      <w:proofErr w:type="spellEnd"/>
      <w:r>
        <w:rPr>
          <w:rFonts w:asciiTheme="minorHAnsi" w:hAnsiTheme="minorHAnsi" w:cstheme="minorBidi"/>
          <w:sz w:val="22"/>
          <w:szCs w:val="22"/>
        </w:rPr>
        <w:t xml:space="preserve"> as measured are 48mph from west and 42.5 from east. Here the speed limit is 60; in </w:t>
      </w:r>
      <w:proofErr w:type="spellStart"/>
      <w:r>
        <w:rPr>
          <w:rFonts w:asciiTheme="minorHAnsi" w:hAnsiTheme="minorHAnsi" w:cstheme="minorBidi"/>
          <w:sz w:val="22"/>
          <w:szCs w:val="22"/>
        </w:rPr>
        <w:t>Tismans</w:t>
      </w:r>
      <w:proofErr w:type="spellEnd"/>
      <w:r>
        <w:rPr>
          <w:rFonts w:asciiTheme="minorHAnsi" w:hAnsiTheme="minorHAnsi" w:cstheme="minorBidi"/>
          <w:sz w:val="22"/>
          <w:szCs w:val="22"/>
        </w:rPr>
        <w:t xml:space="preserve"> and Bucks Green it is 40 and 30. We can all remember vehicles exceeding the limit. If passed by WSCC, there should be a ‘condition’ for HGVs not </w:t>
      </w:r>
      <w:r w:rsidR="000B171A">
        <w:rPr>
          <w:rFonts w:asciiTheme="minorHAnsi" w:hAnsiTheme="minorHAnsi" w:cstheme="minorBidi"/>
          <w:sz w:val="22"/>
          <w:szCs w:val="22"/>
        </w:rPr>
        <w:t xml:space="preserve">to </w:t>
      </w:r>
      <w:r>
        <w:rPr>
          <w:rFonts w:asciiTheme="minorHAnsi" w:hAnsiTheme="minorHAnsi" w:cstheme="minorBidi"/>
          <w:sz w:val="22"/>
          <w:szCs w:val="22"/>
        </w:rPr>
        <w:t xml:space="preserve">exceed 30, and to drive courteously (as was the case for </w:t>
      </w:r>
      <w:proofErr w:type="spellStart"/>
      <w:r>
        <w:rPr>
          <w:rFonts w:asciiTheme="minorHAnsi" w:hAnsiTheme="minorHAnsi" w:cstheme="minorBidi"/>
          <w:sz w:val="22"/>
          <w:szCs w:val="22"/>
        </w:rPr>
        <w:t>Lynwick</w:t>
      </w:r>
      <w:proofErr w:type="spellEnd"/>
      <w:r>
        <w:rPr>
          <w:rFonts w:asciiTheme="minorHAnsi" w:hAnsiTheme="minorHAnsi" w:cstheme="minorBidi"/>
          <w:sz w:val="22"/>
          <w:szCs w:val="22"/>
        </w:rPr>
        <w:t xml:space="preserve"> St brickworks infill). </w:t>
      </w:r>
    </w:p>
    <w:p w14:paraId="3656EFC7" w14:textId="77777777" w:rsidR="00E76BB9" w:rsidRDefault="00E76BB9" w:rsidP="00E76BB9">
      <w:pPr>
        <w:pStyle w:val="ListParagraph"/>
        <w:rPr>
          <w:rFonts w:asciiTheme="minorHAnsi" w:hAnsiTheme="minorHAnsi" w:cstheme="minorBidi"/>
          <w:sz w:val="22"/>
          <w:szCs w:val="22"/>
        </w:rPr>
      </w:pPr>
      <w:r>
        <w:rPr>
          <w:rFonts w:asciiTheme="minorHAnsi" w:hAnsiTheme="minorHAnsi" w:cstheme="minorBidi"/>
          <w:sz w:val="22"/>
          <w:szCs w:val="22"/>
        </w:rPr>
        <w:t>There is also a risk that some HGV drivers might ‘try it on’, turning left at The Mucky Duck to the A281 on leaving, or vice versa if heading to the site, to/from the Guildford direction. This already happens with large vehicles delivering to Barnsfold Nurseries. I blame satnavs.</w:t>
      </w:r>
    </w:p>
    <w:p w14:paraId="403973BE" w14:textId="7C32E917" w:rsidR="00E76BB9" w:rsidRDefault="00E76BB9" w:rsidP="00E76BB9">
      <w:pPr>
        <w:pStyle w:val="ListParagraph"/>
        <w:numPr>
          <w:ilvl w:val="0"/>
          <w:numId w:val="2"/>
        </w:numPr>
        <w:rPr>
          <w:rFonts w:asciiTheme="minorHAnsi" w:hAnsiTheme="minorHAnsi" w:cstheme="minorBidi"/>
          <w:sz w:val="22"/>
          <w:szCs w:val="22"/>
        </w:rPr>
      </w:pPr>
      <w:r w:rsidRPr="00A86165">
        <w:rPr>
          <w:rFonts w:asciiTheme="minorHAnsi" w:hAnsiTheme="minorHAnsi" w:cstheme="minorBidi"/>
          <w:sz w:val="22"/>
          <w:szCs w:val="22"/>
          <w:u w:val="single"/>
        </w:rPr>
        <w:t>A significant increase in HGV traffic</w:t>
      </w:r>
      <w:r>
        <w:rPr>
          <w:rFonts w:asciiTheme="minorHAnsi" w:hAnsiTheme="minorHAnsi" w:cstheme="minorBidi"/>
          <w:sz w:val="22"/>
          <w:szCs w:val="22"/>
        </w:rPr>
        <w:t xml:space="preserve"> on a quiet rural lane which carries under 2000 vehicles in working hours daily. Currently, only 2.5 - 3% of the total is HGVs, as measured by both LCP and us. The developer states the increase in </w:t>
      </w:r>
      <w:r w:rsidRPr="00DF7ECF">
        <w:rPr>
          <w:rFonts w:asciiTheme="minorHAnsi" w:hAnsiTheme="minorHAnsi" w:cstheme="minorBidi"/>
          <w:sz w:val="22"/>
          <w:szCs w:val="22"/>
          <w:u w:val="single"/>
        </w:rPr>
        <w:t>all traffic</w:t>
      </w:r>
      <w:r>
        <w:rPr>
          <w:rFonts w:asciiTheme="minorHAnsi" w:hAnsiTheme="minorHAnsi" w:cstheme="minorBidi"/>
          <w:sz w:val="22"/>
          <w:szCs w:val="22"/>
        </w:rPr>
        <w:t xml:space="preserve"> will be ‘only 3%’, but local perception of this increase would be alarming. </w:t>
      </w:r>
      <w:r w:rsidR="00DF7ECF">
        <w:rPr>
          <w:rFonts w:asciiTheme="minorHAnsi" w:hAnsiTheme="minorHAnsi" w:cstheme="minorBidi"/>
          <w:sz w:val="22"/>
          <w:szCs w:val="22"/>
        </w:rPr>
        <w:t xml:space="preserve">Put another way, that is a 300% increase in </w:t>
      </w:r>
      <w:r w:rsidR="00DF7ECF" w:rsidRPr="00DF7ECF">
        <w:rPr>
          <w:rFonts w:asciiTheme="minorHAnsi" w:hAnsiTheme="minorHAnsi" w:cstheme="minorBidi"/>
          <w:sz w:val="22"/>
          <w:szCs w:val="22"/>
          <w:u w:val="single"/>
        </w:rPr>
        <w:t xml:space="preserve">the number of HGVs </w:t>
      </w:r>
      <w:r w:rsidR="00DF7ECF">
        <w:rPr>
          <w:rFonts w:asciiTheme="minorHAnsi" w:hAnsiTheme="minorHAnsi" w:cstheme="minorBidi"/>
          <w:sz w:val="22"/>
          <w:szCs w:val="22"/>
        </w:rPr>
        <w:t>per day!</w:t>
      </w:r>
    </w:p>
    <w:p w14:paraId="771A20AE" w14:textId="528DDCF1" w:rsidR="00E76BB9" w:rsidRDefault="00E76BB9" w:rsidP="00E76BB9">
      <w:pPr>
        <w:pStyle w:val="ListParagraph"/>
        <w:numPr>
          <w:ilvl w:val="0"/>
          <w:numId w:val="2"/>
        </w:numPr>
        <w:rPr>
          <w:rFonts w:asciiTheme="minorHAnsi" w:hAnsiTheme="minorHAnsi" w:cstheme="minorBidi"/>
          <w:sz w:val="22"/>
          <w:szCs w:val="22"/>
        </w:rPr>
      </w:pPr>
      <w:r w:rsidRPr="00A86165">
        <w:rPr>
          <w:rFonts w:asciiTheme="minorHAnsi" w:hAnsiTheme="minorHAnsi" w:cstheme="minorBidi"/>
          <w:sz w:val="22"/>
          <w:szCs w:val="22"/>
          <w:u w:val="single"/>
        </w:rPr>
        <w:t>Vibration</w:t>
      </w:r>
      <w:r>
        <w:rPr>
          <w:rFonts w:asciiTheme="minorHAnsi" w:hAnsiTheme="minorHAnsi" w:cstheme="minorBidi"/>
          <w:sz w:val="22"/>
          <w:szCs w:val="22"/>
        </w:rPr>
        <w:t xml:space="preserve"> is an issue for some older properties and is considered ‘harm’ to heritage assets. There are </w:t>
      </w:r>
      <w:proofErr w:type="gramStart"/>
      <w:r>
        <w:rPr>
          <w:rFonts w:asciiTheme="minorHAnsi" w:hAnsiTheme="minorHAnsi" w:cstheme="minorBidi"/>
          <w:sz w:val="22"/>
          <w:szCs w:val="22"/>
        </w:rPr>
        <w:t>a number of</w:t>
      </w:r>
      <w:proofErr w:type="gramEnd"/>
      <w:r>
        <w:rPr>
          <w:rFonts w:asciiTheme="minorHAnsi" w:hAnsiTheme="minorHAnsi" w:cstheme="minorBidi"/>
          <w:sz w:val="22"/>
          <w:szCs w:val="22"/>
        </w:rPr>
        <w:t xml:space="preserve"> such houses from </w:t>
      </w:r>
      <w:r w:rsidR="009518CA">
        <w:rPr>
          <w:rFonts w:asciiTheme="minorHAnsi" w:hAnsiTheme="minorHAnsi" w:cstheme="minorBidi"/>
          <w:sz w:val="22"/>
          <w:szCs w:val="22"/>
        </w:rPr>
        <w:t xml:space="preserve">The </w:t>
      </w:r>
      <w:proofErr w:type="spellStart"/>
      <w:r>
        <w:rPr>
          <w:rFonts w:asciiTheme="minorHAnsi" w:hAnsiTheme="minorHAnsi" w:cstheme="minorBidi"/>
          <w:sz w:val="22"/>
          <w:szCs w:val="22"/>
        </w:rPr>
        <w:t>Redhouse</w:t>
      </w:r>
      <w:proofErr w:type="spellEnd"/>
      <w:r>
        <w:rPr>
          <w:rFonts w:asciiTheme="minorHAnsi" w:hAnsiTheme="minorHAnsi" w:cstheme="minorBidi"/>
          <w:sz w:val="22"/>
          <w:szCs w:val="22"/>
        </w:rPr>
        <w:t xml:space="preserve"> to Crabtree Corner. The threshold of ‘substantial harm’ has a high bar, and even ‘less than substantial’ will be difficult to sustain. Nevertheless, it should be said.</w:t>
      </w:r>
    </w:p>
    <w:p w14:paraId="40649930" w14:textId="77777777" w:rsidR="00E76BB9" w:rsidRDefault="00E76BB9" w:rsidP="00E76BB9">
      <w:pPr>
        <w:pStyle w:val="ListParagraph"/>
        <w:numPr>
          <w:ilvl w:val="0"/>
          <w:numId w:val="2"/>
        </w:numPr>
        <w:rPr>
          <w:rFonts w:asciiTheme="minorHAnsi" w:hAnsiTheme="minorHAnsi" w:cstheme="minorBidi"/>
          <w:sz w:val="22"/>
          <w:szCs w:val="22"/>
        </w:rPr>
      </w:pPr>
      <w:r>
        <w:rPr>
          <w:rFonts w:asciiTheme="minorHAnsi" w:hAnsiTheme="minorHAnsi" w:cstheme="minorBidi"/>
          <w:sz w:val="22"/>
          <w:szCs w:val="22"/>
        </w:rPr>
        <w:t>Diesel emissions and noise, likewise, are a cumulative health issue, where currently there is negligible risk. The existing high risk for residents in Bucks Green properties will grow.</w:t>
      </w:r>
    </w:p>
    <w:p w14:paraId="6E55A884" w14:textId="466D7B96" w:rsidR="00E76BB9" w:rsidRPr="00B41BFA" w:rsidRDefault="00E76BB9" w:rsidP="00E76BB9">
      <w:pPr>
        <w:pStyle w:val="ListParagraph"/>
        <w:numPr>
          <w:ilvl w:val="0"/>
          <w:numId w:val="2"/>
        </w:numPr>
        <w:rPr>
          <w:rFonts w:asciiTheme="minorHAnsi" w:hAnsiTheme="minorHAnsi" w:cstheme="minorBidi"/>
          <w:sz w:val="22"/>
          <w:szCs w:val="22"/>
          <w:u w:val="single"/>
        </w:rPr>
      </w:pPr>
      <w:r w:rsidRPr="00A86165">
        <w:rPr>
          <w:rFonts w:asciiTheme="minorHAnsi" w:hAnsiTheme="minorHAnsi" w:cstheme="minorBidi"/>
          <w:sz w:val="22"/>
          <w:szCs w:val="22"/>
          <w:u w:val="single"/>
        </w:rPr>
        <w:t>Road safety</w:t>
      </w:r>
      <w:r>
        <w:rPr>
          <w:rFonts w:asciiTheme="minorHAnsi" w:hAnsiTheme="minorHAnsi" w:cstheme="minorBidi"/>
          <w:sz w:val="22"/>
          <w:szCs w:val="22"/>
        </w:rPr>
        <w:t xml:space="preserve"> for pedestrians, cyclists and horse riders is a strong argument against the HGVs. The only pavement is</w:t>
      </w:r>
      <w:r w:rsidR="00DE7DEA">
        <w:rPr>
          <w:rFonts w:asciiTheme="minorHAnsi" w:hAnsiTheme="minorHAnsi" w:cstheme="minorBidi"/>
          <w:sz w:val="22"/>
          <w:szCs w:val="22"/>
        </w:rPr>
        <w:t xml:space="preserve"> </w:t>
      </w:r>
      <w:r>
        <w:rPr>
          <w:rFonts w:asciiTheme="minorHAnsi" w:hAnsiTheme="minorHAnsi" w:cstheme="minorBidi"/>
          <w:sz w:val="22"/>
          <w:szCs w:val="22"/>
        </w:rPr>
        <w:t>in Bucks Green</w:t>
      </w:r>
      <w:r w:rsidR="00DE7DEA">
        <w:rPr>
          <w:rFonts w:asciiTheme="minorHAnsi" w:hAnsiTheme="minorHAnsi" w:cstheme="minorBidi"/>
          <w:sz w:val="22"/>
          <w:szCs w:val="22"/>
        </w:rPr>
        <w:t xml:space="preserve"> and is narrow</w:t>
      </w:r>
      <w:r>
        <w:rPr>
          <w:rFonts w:asciiTheme="minorHAnsi" w:hAnsiTheme="minorHAnsi" w:cstheme="minorBidi"/>
          <w:sz w:val="22"/>
          <w:szCs w:val="22"/>
        </w:rPr>
        <w:t xml:space="preserve">. Lighting is poor to non-existent. </w:t>
      </w:r>
      <w:r w:rsidRPr="00B41BFA">
        <w:rPr>
          <w:rFonts w:asciiTheme="minorHAnsi" w:hAnsiTheme="minorHAnsi" w:cstheme="minorBidi"/>
          <w:sz w:val="22"/>
          <w:szCs w:val="22"/>
          <w:u w:val="single"/>
        </w:rPr>
        <w:t xml:space="preserve">The </w:t>
      </w:r>
      <w:r w:rsidRPr="00B41BFA">
        <w:rPr>
          <w:rFonts w:asciiTheme="minorHAnsi" w:hAnsiTheme="minorHAnsi" w:cstheme="minorBidi"/>
          <w:sz w:val="22"/>
          <w:szCs w:val="22"/>
          <w:u w:val="single"/>
        </w:rPr>
        <w:lastRenderedPageBreak/>
        <w:t>new 2021 Highway Code makes a presumption in favour of pedestrians, cyclists and riders over vehicular traffic, an important change of emphasis.</w:t>
      </w:r>
    </w:p>
    <w:p w14:paraId="672EC73D" w14:textId="397C0EBF" w:rsidR="00E76BB9" w:rsidRDefault="00E76BB9" w:rsidP="00E76BB9">
      <w:pPr>
        <w:pStyle w:val="ListParagraph"/>
        <w:numPr>
          <w:ilvl w:val="0"/>
          <w:numId w:val="2"/>
        </w:numPr>
        <w:rPr>
          <w:rFonts w:asciiTheme="minorHAnsi" w:hAnsiTheme="minorHAnsi" w:cstheme="minorBidi"/>
          <w:sz w:val="22"/>
          <w:szCs w:val="22"/>
        </w:rPr>
      </w:pPr>
      <w:r w:rsidRPr="00A86165">
        <w:rPr>
          <w:rFonts w:asciiTheme="minorHAnsi" w:hAnsiTheme="minorHAnsi" w:cstheme="minorBidi"/>
          <w:sz w:val="22"/>
          <w:szCs w:val="22"/>
          <w:u w:val="single"/>
        </w:rPr>
        <w:t>The junction with the A281</w:t>
      </w:r>
      <w:r>
        <w:rPr>
          <w:rFonts w:asciiTheme="minorHAnsi" w:hAnsiTheme="minorHAnsi" w:cstheme="minorBidi"/>
          <w:sz w:val="22"/>
          <w:szCs w:val="22"/>
        </w:rPr>
        <w:t xml:space="preserve"> is notorious as a difficult one particularly on joining the busier road. Traffic on A281 increases yearly, adding to the danger. The number of HGVs on the A281 through Bucks Green will be increased by those from/to </w:t>
      </w:r>
      <w:proofErr w:type="spellStart"/>
      <w:r>
        <w:rPr>
          <w:rFonts w:asciiTheme="minorHAnsi" w:hAnsiTheme="minorHAnsi" w:cstheme="minorBidi"/>
          <w:sz w:val="22"/>
          <w:szCs w:val="22"/>
        </w:rPr>
        <w:t>Pephurst</w:t>
      </w:r>
      <w:proofErr w:type="spellEnd"/>
      <w:r>
        <w:rPr>
          <w:rFonts w:asciiTheme="minorHAnsi" w:hAnsiTheme="minorHAnsi" w:cstheme="minorBidi"/>
          <w:sz w:val="22"/>
          <w:szCs w:val="22"/>
        </w:rPr>
        <w:t xml:space="preserve">, adding to the competitive way in which drivers use both sides of the triangle to be ‘first out of the </w:t>
      </w:r>
      <w:proofErr w:type="gramStart"/>
      <w:r>
        <w:rPr>
          <w:rFonts w:asciiTheme="minorHAnsi" w:hAnsiTheme="minorHAnsi" w:cstheme="minorBidi"/>
          <w:sz w:val="22"/>
          <w:szCs w:val="22"/>
        </w:rPr>
        <w:t>blocks’</w:t>
      </w:r>
      <w:proofErr w:type="gramEnd"/>
      <w:r>
        <w:rPr>
          <w:rFonts w:asciiTheme="minorHAnsi" w:hAnsiTheme="minorHAnsi" w:cstheme="minorBidi"/>
          <w:sz w:val="22"/>
          <w:szCs w:val="22"/>
        </w:rPr>
        <w:t>.</w:t>
      </w:r>
    </w:p>
    <w:p w14:paraId="2F6975A6" w14:textId="44DC5EB6" w:rsidR="000212DB" w:rsidRDefault="000212DB" w:rsidP="000212DB">
      <w:pPr>
        <w:rPr>
          <w:rFonts w:asciiTheme="minorHAnsi" w:hAnsiTheme="minorHAnsi" w:cstheme="minorBidi"/>
          <w:sz w:val="22"/>
          <w:szCs w:val="22"/>
        </w:rPr>
      </w:pPr>
      <w:r>
        <w:rPr>
          <w:rFonts w:asciiTheme="minorHAnsi" w:hAnsiTheme="minorHAnsi" w:cstheme="minorBidi"/>
          <w:sz w:val="22"/>
          <w:szCs w:val="22"/>
        </w:rPr>
        <w:t>West Sussex Highways have been consulted (but have not made a site visit!) and they have not approved the traffic and transport arrangements, largely because of vague and unsatisfactory treatment of the subject. Reading between the lines, their main points we can use are:</w:t>
      </w:r>
    </w:p>
    <w:p w14:paraId="552A4D73" w14:textId="3A606A08" w:rsidR="000212DB" w:rsidRDefault="000212DB" w:rsidP="000212DB">
      <w:pPr>
        <w:pStyle w:val="ListParagraph"/>
        <w:numPr>
          <w:ilvl w:val="0"/>
          <w:numId w:val="6"/>
        </w:numPr>
        <w:rPr>
          <w:rFonts w:asciiTheme="minorHAnsi" w:hAnsiTheme="minorHAnsi" w:cstheme="minorBidi"/>
          <w:sz w:val="22"/>
          <w:szCs w:val="22"/>
        </w:rPr>
      </w:pPr>
      <w:r w:rsidRPr="000212DB">
        <w:rPr>
          <w:rFonts w:asciiTheme="minorHAnsi" w:hAnsiTheme="minorHAnsi" w:cstheme="minorBidi"/>
          <w:sz w:val="22"/>
          <w:szCs w:val="22"/>
        </w:rPr>
        <w:t>Inadequate information on the changes in width, parking provision, and surfacing of the layby.</w:t>
      </w:r>
    </w:p>
    <w:p w14:paraId="1FD08408" w14:textId="144B3F46" w:rsidR="00392741" w:rsidRPr="000212DB" w:rsidRDefault="00392741" w:rsidP="000212DB">
      <w:pPr>
        <w:pStyle w:val="ListParagraph"/>
        <w:numPr>
          <w:ilvl w:val="0"/>
          <w:numId w:val="6"/>
        </w:numPr>
        <w:rPr>
          <w:rFonts w:asciiTheme="minorHAnsi" w:hAnsiTheme="minorHAnsi" w:cstheme="minorBidi"/>
          <w:sz w:val="22"/>
          <w:szCs w:val="22"/>
        </w:rPr>
      </w:pPr>
      <w:r>
        <w:rPr>
          <w:rFonts w:asciiTheme="minorHAnsi" w:hAnsiTheme="minorHAnsi" w:cstheme="minorBidi"/>
          <w:sz w:val="22"/>
          <w:szCs w:val="22"/>
        </w:rPr>
        <w:t xml:space="preserve">No details on the use of the layby </w:t>
      </w:r>
      <w:r w:rsidR="00D21F5F">
        <w:rPr>
          <w:rFonts w:asciiTheme="minorHAnsi" w:hAnsiTheme="minorHAnsi" w:cstheme="minorBidi"/>
          <w:sz w:val="22"/>
          <w:szCs w:val="22"/>
        </w:rPr>
        <w:t>for</w:t>
      </w:r>
      <w:r w:rsidR="009518CA">
        <w:rPr>
          <w:rFonts w:asciiTheme="minorHAnsi" w:hAnsiTheme="minorHAnsi" w:cstheme="minorBidi"/>
          <w:sz w:val="22"/>
          <w:szCs w:val="22"/>
        </w:rPr>
        <w:t xml:space="preserve"> </w:t>
      </w:r>
      <w:r>
        <w:rPr>
          <w:rFonts w:asciiTheme="minorHAnsi" w:hAnsiTheme="minorHAnsi" w:cstheme="minorBidi"/>
          <w:sz w:val="22"/>
          <w:szCs w:val="22"/>
        </w:rPr>
        <w:t>the public or of parking restrictions.</w:t>
      </w:r>
    </w:p>
    <w:p w14:paraId="14CB58E6" w14:textId="2C99B6A9" w:rsidR="000212DB" w:rsidRDefault="000212DB" w:rsidP="000212DB">
      <w:pPr>
        <w:pStyle w:val="ListParagraph"/>
        <w:numPr>
          <w:ilvl w:val="0"/>
          <w:numId w:val="6"/>
        </w:numPr>
        <w:rPr>
          <w:rFonts w:asciiTheme="minorHAnsi" w:hAnsiTheme="minorHAnsi" w:cstheme="minorBidi"/>
          <w:sz w:val="22"/>
          <w:szCs w:val="22"/>
        </w:rPr>
      </w:pPr>
      <w:r w:rsidRPr="000212DB">
        <w:rPr>
          <w:rFonts w:asciiTheme="minorHAnsi" w:hAnsiTheme="minorHAnsi" w:cstheme="minorBidi"/>
          <w:sz w:val="22"/>
          <w:szCs w:val="22"/>
        </w:rPr>
        <w:t>The splays are not adequate to meet legal requirements (so would need to be even more suburban in this rural spot)</w:t>
      </w:r>
      <w:r>
        <w:rPr>
          <w:rFonts w:asciiTheme="minorHAnsi" w:hAnsiTheme="minorHAnsi" w:cstheme="minorBidi"/>
          <w:sz w:val="22"/>
          <w:szCs w:val="22"/>
        </w:rPr>
        <w:t>.</w:t>
      </w:r>
      <w:r w:rsidR="00392741">
        <w:rPr>
          <w:rFonts w:asciiTheme="minorHAnsi" w:hAnsiTheme="minorHAnsi" w:cstheme="minorBidi"/>
          <w:sz w:val="22"/>
          <w:szCs w:val="22"/>
        </w:rPr>
        <w:t xml:space="preserve"> If not possible to improve, a departure from standard should be applied for.</w:t>
      </w:r>
    </w:p>
    <w:p w14:paraId="4CC27A79" w14:textId="780A20C6" w:rsidR="000212DB" w:rsidRDefault="000212DB" w:rsidP="000212DB">
      <w:pPr>
        <w:pStyle w:val="ListParagraph"/>
        <w:numPr>
          <w:ilvl w:val="0"/>
          <w:numId w:val="6"/>
        </w:numPr>
        <w:rPr>
          <w:rFonts w:asciiTheme="minorHAnsi" w:hAnsiTheme="minorHAnsi" w:cstheme="minorBidi"/>
          <w:sz w:val="22"/>
          <w:szCs w:val="22"/>
        </w:rPr>
      </w:pPr>
      <w:r>
        <w:rPr>
          <w:rFonts w:asciiTheme="minorHAnsi" w:hAnsiTheme="minorHAnsi" w:cstheme="minorBidi"/>
          <w:sz w:val="22"/>
          <w:szCs w:val="22"/>
        </w:rPr>
        <w:t>HGVs will cross the centre of the road on exiting. Inadequate visibility for approaching vehicles, 74m where 111m is required.</w:t>
      </w:r>
    </w:p>
    <w:p w14:paraId="41F2DEC5" w14:textId="129F1549" w:rsidR="000212DB" w:rsidRDefault="00A43C42" w:rsidP="000212DB">
      <w:pPr>
        <w:pStyle w:val="ListParagraph"/>
        <w:numPr>
          <w:ilvl w:val="0"/>
          <w:numId w:val="6"/>
        </w:numPr>
        <w:rPr>
          <w:rFonts w:asciiTheme="minorHAnsi" w:hAnsiTheme="minorHAnsi" w:cstheme="minorBidi"/>
          <w:sz w:val="22"/>
          <w:szCs w:val="22"/>
        </w:rPr>
      </w:pPr>
      <w:r>
        <w:rPr>
          <w:rFonts w:asciiTheme="minorHAnsi" w:hAnsiTheme="minorHAnsi" w:cstheme="minorBidi"/>
          <w:sz w:val="22"/>
          <w:szCs w:val="22"/>
        </w:rPr>
        <w:t>Comments from PROW team required for the access route.</w:t>
      </w:r>
    </w:p>
    <w:p w14:paraId="7C005088" w14:textId="2F9613B8" w:rsidR="00A43C42" w:rsidRDefault="00A43C42" w:rsidP="000212DB">
      <w:pPr>
        <w:pStyle w:val="ListParagraph"/>
        <w:numPr>
          <w:ilvl w:val="0"/>
          <w:numId w:val="6"/>
        </w:numPr>
        <w:rPr>
          <w:rFonts w:asciiTheme="minorHAnsi" w:hAnsiTheme="minorHAnsi" w:cstheme="minorBidi"/>
          <w:sz w:val="22"/>
          <w:szCs w:val="22"/>
        </w:rPr>
      </w:pPr>
      <w:r>
        <w:rPr>
          <w:rFonts w:asciiTheme="minorHAnsi" w:hAnsiTheme="minorHAnsi" w:cstheme="minorBidi"/>
          <w:sz w:val="22"/>
          <w:szCs w:val="22"/>
        </w:rPr>
        <w:t>No cycle route or bus route to the site.</w:t>
      </w:r>
    </w:p>
    <w:p w14:paraId="2B7F351D" w14:textId="7995F4DD" w:rsidR="00A43C42" w:rsidRDefault="00A43C42" w:rsidP="000212DB">
      <w:pPr>
        <w:pStyle w:val="ListParagraph"/>
        <w:numPr>
          <w:ilvl w:val="0"/>
          <w:numId w:val="6"/>
        </w:numPr>
        <w:rPr>
          <w:rFonts w:asciiTheme="minorHAnsi" w:hAnsiTheme="minorHAnsi" w:cstheme="minorBidi"/>
          <w:sz w:val="22"/>
          <w:szCs w:val="22"/>
        </w:rPr>
      </w:pPr>
      <w:r>
        <w:rPr>
          <w:rFonts w:asciiTheme="minorHAnsi" w:hAnsiTheme="minorHAnsi" w:cstheme="minorBidi"/>
          <w:sz w:val="22"/>
          <w:szCs w:val="22"/>
        </w:rPr>
        <w:t>“The presence of HGVs has the potential to decrease the perception of safety for non-motorised traffic.” Well said!</w:t>
      </w:r>
    </w:p>
    <w:p w14:paraId="08DFC56A" w14:textId="0CC8C1D7" w:rsidR="00A43C42" w:rsidRDefault="00A43C42" w:rsidP="000212DB">
      <w:pPr>
        <w:pStyle w:val="ListParagraph"/>
        <w:numPr>
          <w:ilvl w:val="0"/>
          <w:numId w:val="6"/>
        </w:numPr>
        <w:rPr>
          <w:rFonts w:asciiTheme="minorHAnsi" w:hAnsiTheme="minorHAnsi" w:cstheme="minorBidi"/>
          <w:sz w:val="22"/>
          <w:szCs w:val="22"/>
        </w:rPr>
      </w:pPr>
      <w:r>
        <w:rPr>
          <w:rFonts w:asciiTheme="minorHAnsi" w:hAnsiTheme="minorHAnsi" w:cstheme="minorBidi"/>
          <w:sz w:val="22"/>
          <w:szCs w:val="22"/>
        </w:rPr>
        <w:t>No detail of trips to the site by workers &amp; visitors.</w:t>
      </w:r>
    </w:p>
    <w:p w14:paraId="0CC10464" w14:textId="20335898" w:rsidR="00A43C42" w:rsidRDefault="00A43C42" w:rsidP="000212DB">
      <w:pPr>
        <w:pStyle w:val="ListParagraph"/>
        <w:numPr>
          <w:ilvl w:val="0"/>
          <w:numId w:val="6"/>
        </w:numPr>
        <w:rPr>
          <w:rFonts w:asciiTheme="minorHAnsi" w:hAnsiTheme="minorHAnsi" w:cstheme="minorBidi"/>
          <w:sz w:val="22"/>
          <w:szCs w:val="22"/>
        </w:rPr>
      </w:pPr>
      <w:r>
        <w:rPr>
          <w:rFonts w:asciiTheme="minorHAnsi" w:hAnsiTheme="minorHAnsi" w:cstheme="minorBidi"/>
          <w:sz w:val="22"/>
          <w:szCs w:val="22"/>
        </w:rPr>
        <w:t xml:space="preserve">On Loxwood Road west of </w:t>
      </w:r>
      <w:proofErr w:type="spellStart"/>
      <w:r>
        <w:rPr>
          <w:rFonts w:asciiTheme="minorHAnsi" w:hAnsiTheme="minorHAnsi" w:cstheme="minorBidi"/>
          <w:sz w:val="22"/>
          <w:szCs w:val="22"/>
        </w:rPr>
        <w:t>Exfold</w:t>
      </w:r>
      <w:proofErr w:type="spellEnd"/>
      <w:r>
        <w:rPr>
          <w:rFonts w:asciiTheme="minorHAnsi" w:hAnsiTheme="minorHAnsi" w:cstheme="minorBidi"/>
          <w:sz w:val="22"/>
          <w:szCs w:val="22"/>
        </w:rPr>
        <w:t>, the width of the road requires passing with care, or “use of forward visibility to pass at a wider area”. Do I hear an HGV reversing, or waiting?</w:t>
      </w:r>
    </w:p>
    <w:p w14:paraId="26C24302" w14:textId="2D2C1497" w:rsidR="00A43C42" w:rsidRDefault="00A43C42" w:rsidP="000212DB">
      <w:pPr>
        <w:pStyle w:val="ListParagraph"/>
        <w:numPr>
          <w:ilvl w:val="0"/>
          <w:numId w:val="6"/>
        </w:numPr>
        <w:rPr>
          <w:rFonts w:asciiTheme="minorHAnsi" w:hAnsiTheme="minorHAnsi" w:cstheme="minorBidi"/>
          <w:sz w:val="22"/>
          <w:szCs w:val="22"/>
        </w:rPr>
      </w:pPr>
      <w:r>
        <w:rPr>
          <w:rFonts w:asciiTheme="minorHAnsi" w:hAnsiTheme="minorHAnsi" w:cstheme="minorBidi"/>
          <w:sz w:val="22"/>
          <w:szCs w:val="22"/>
        </w:rPr>
        <w:t xml:space="preserve">Even though access is to the A281 “primarily along Loxwood Road to the nearest </w:t>
      </w:r>
      <w:r w:rsidR="00392741">
        <w:rPr>
          <w:rFonts w:asciiTheme="minorHAnsi" w:hAnsiTheme="minorHAnsi" w:cstheme="minorBidi"/>
          <w:sz w:val="22"/>
          <w:szCs w:val="22"/>
        </w:rPr>
        <w:t>pa</w:t>
      </w:r>
      <w:r>
        <w:rPr>
          <w:rFonts w:asciiTheme="minorHAnsi" w:hAnsiTheme="minorHAnsi" w:cstheme="minorBidi"/>
          <w:sz w:val="22"/>
          <w:szCs w:val="22"/>
        </w:rPr>
        <w:t xml:space="preserve">rt of the </w:t>
      </w:r>
      <w:r w:rsidR="00B03335">
        <w:rPr>
          <w:rFonts w:asciiTheme="minorHAnsi" w:hAnsiTheme="minorHAnsi" w:cstheme="minorBidi"/>
          <w:sz w:val="22"/>
          <w:szCs w:val="22"/>
        </w:rPr>
        <w:t xml:space="preserve">Local </w:t>
      </w:r>
      <w:r w:rsidR="00392741">
        <w:rPr>
          <w:rFonts w:asciiTheme="minorHAnsi" w:hAnsiTheme="minorHAnsi" w:cstheme="minorBidi"/>
          <w:sz w:val="22"/>
          <w:szCs w:val="22"/>
        </w:rPr>
        <w:t>LRN</w:t>
      </w:r>
      <w:r>
        <w:rPr>
          <w:rFonts w:asciiTheme="minorHAnsi" w:hAnsiTheme="minorHAnsi" w:cstheme="minorBidi"/>
          <w:sz w:val="22"/>
          <w:szCs w:val="22"/>
        </w:rPr>
        <w:t>”</w:t>
      </w:r>
      <w:r w:rsidR="00392741">
        <w:rPr>
          <w:rFonts w:asciiTheme="minorHAnsi" w:hAnsiTheme="minorHAnsi" w:cstheme="minorBidi"/>
          <w:sz w:val="22"/>
          <w:szCs w:val="22"/>
        </w:rPr>
        <w:t xml:space="preserve"> at Bucks Green</w:t>
      </w:r>
      <w:r>
        <w:rPr>
          <w:rFonts w:asciiTheme="minorHAnsi" w:hAnsiTheme="minorHAnsi" w:cstheme="minorBidi"/>
          <w:sz w:val="22"/>
          <w:szCs w:val="22"/>
        </w:rPr>
        <w:t>, there is nothing to stop a vehicle driver deciding to go via Loxwood and Alfold unless tracking devices are used.</w:t>
      </w:r>
      <w:r w:rsidR="00392741">
        <w:rPr>
          <w:rFonts w:asciiTheme="minorHAnsi" w:hAnsiTheme="minorHAnsi" w:cstheme="minorBidi"/>
          <w:sz w:val="22"/>
          <w:szCs w:val="22"/>
        </w:rPr>
        <w:t xml:space="preserve"> Referred to twice.</w:t>
      </w:r>
    </w:p>
    <w:p w14:paraId="1D0D1A5E" w14:textId="2761ECC2" w:rsidR="00392741" w:rsidRPr="000212DB" w:rsidRDefault="00392741" w:rsidP="000212DB">
      <w:pPr>
        <w:pStyle w:val="ListParagraph"/>
        <w:numPr>
          <w:ilvl w:val="0"/>
          <w:numId w:val="6"/>
        </w:numPr>
        <w:rPr>
          <w:rFonts w:asciiTheme="minorHAnsi" w:hAnsiTheme="minorHAnsi" w:cstheme="minorBidi"/>
          <w:sz w:val="22"/>
          <w:szCs w:val="22"/>
        </w:rPr>
      </w:pPr>
      <w:r>
        <w:rPr>
          <w:rFonts w:asciiTheme="minorHAnsi" w:hAnsiTheme="minorHAnsi" w:cstheme="minorBidi"/>
          <w:sz w:val="22"/>
          <w:szCs w:val="22"/>
        </w:rPr>
        <w:t>No details of on</w:t>
      </w:r>
      <w:r w:rsidR="009518CA">
        <w:rPr>
          <w:rFonts w:asciiTheme="minorHAnsi" w:hAnsiTheme="minorHAnsi" w:cstheme="minorBidi"/>
          <w:sz w:val="22"/>
          <w:szCs w:val="22"/>
        </w:rPr>
        <w:t>-</w:t>
      </w:r>
      <w:r>
        <w:rPr>
          <w:rFonts w:asciiTheme="minorHAnsi" w:hAnsiTheme="minorHAnsi" w:cstheme="minorBidi"/>
          <w:sz w:val="22"/>
          <w:szCs w:val="22"/>
        </w:rPr>
        <w:t>site parking or of vehicle tracking on the route in/out.</w:t>
      </w:r>
    </w:p>
    <w:p w14:paraId="5D243AE8" w14:textId="77777777" w:rsidR="000212DB" w:rsidRDefault="000212DB" w:rsidP="000212DB">
      <w:pPr>
        <w:ind w:left="360"/>
        <w:rPr>
          <w:rFonts w:asciiTheme="minorHAnsi" w:hAnsiTheme="minorHAnsi" w:cstheme="minorBidi"/>
          <w:sz w:val="22"/>
          <w:szCs w:val="22"/>
        </w:rPr>
      </w:pPr>
    </w:p>
    <w:p w14:paraId="70091788" w14:textId="77777777" w:rsidR="000212DB" w:rsidRPr="000212DB" w:rsidRDefault="000212DB" w:rsidP="000212DB">
      <w:pPr>
        <w:ind w:left="360"/>
        <w:rPr>
          <w:rFonts w:asciiTheme="minorHAnsi" w:hAnsiTheme="minorHAnsi" w:cstheme="minorBidi"/>
          <w:sz w:val="22"/>
          <w:szCs w:val="22"/>
        </w:rPr>
      </w:pPr>
    </w:p>
    <w:p w14:paraId="089E4F99" w14:textId="77777777" w:rsidR="00E76BB9" w:rsidRPr="00B2056A" w:rsidRDefault="00E76BB9" w:rsidP="00E76BB9">
      <w:pPr>
        <w:rPr>
          <w:rFonts w:asciiTheme="minorHAnsi" w:hAnsiTheme="minorHAnsi" w:cstheme="minorBidi"/>
          <w:sz w:val="22"/>
          <w:szCs w:val="22"/>
        </w:rPr>
      </w:pPr>
    </w:p>
    <w:p w14:paraId="3C604B4B" w14:textId="77777777" w:rsidR="00E76BB9" w:rsidRPr="00B2056A" w:rsidRDefault="00E76BB9" w:rsidP="00E76BB9">
      <w:pPr>
        <w:rPr>
          <w:rFonts w:asciiTheme="minorHAnsi" w:hAnsiTheme="minorHAnsi" w:cstheme="minorBidi"/>
          <w:sz w:val="22"/>
          <w:szCs w:val="22"/>
        </w:rPr>
      </w:pPr>
    </w:p>
    <w:p w14:paraId="55354440" w14:textId="77777777" w:rsidR="00E76BB9" w:rsidRDefault="00E76BB9" w:rsidP="00E76BB9">
      <w:pPr>
        <w:rPr>
          <w:rFonts w:asciiTheme="minorHAnsi" w:hAnsiTheme="minorHAnsi" w:cstheme="minorBidi"/>
          <w:sz w:val="22"/>
          <w:szCs w:val="22"/>
        </w:rPr>
      </w:pPr>
    </w:p>
    <w:p w14:paraId="77883A71" w14:textId="77777777" w:rsidR="00E76BB9" w:rsidRPr="00D83982" w:rsidRDefault="00E76BB9" w:rsidP="00E76BB9">
      <w:pPr>
        <w:rPr>
          <w:rFonts w:asciiTheme="minorHAnsi" w:hAnsiTheme="minorHAnsi" w:cstheme="minorBidi"/>
          <w:sz w:val="22"/>
          <w:szCs w:val="22"/>
        </w:rPr>
      </w:pPr>
    </w:p>
    <w:p w14:paraId="4036F02B" w14:textId="77777777" w:rsidR="00E76BB9" w:rsidRPr="00CC05AC" w:rsidRDefault="00E76BB9" w:rsidP="00E76BB9">
      <w:pPr>
        <w:rPr>
          <w:rFonts w:asciiTheme="minorHAnsi" w:hAnsiTheme="minorHAnsi" w:cstheme="minorBidi"/>
          <w:sz w:val="22"/>
          <w:szCs w:val="22"/>
        </w:rPr>
      </w:pPr>
    </w:p>
    <w:p w14:paraId="16A889D9" w14:textId="77777777" w:rsidR="00E76BB9" w:rsidRDefault="00E76BB9" w:rsidP="00E76BB9">
      <w:pPr>
        <w:rPr>
          <w:rFonts w:asciiTheme="minorHAnsi" w:hAnsiTheme="minorHAnsi" w:cstheme="minorBidi"/>
          <w:sz w:val="22"/>
          <w:szCs w:val="22"/>
        </w:rPr>
      </w:pPr>
    </w:p>
    <w:p w14:paraId="5ABD16B5" w14:textId="77777777" w:rsidR="00E76BB9" w:rsidRPr="003D42CC" w:rsidRDefault="00E76BB9" w:rsidP="00E76BB9">
      <w:pPr>
        <w:rPr>
          <w:rFonts w:asciiTheme="minorHAnsi" w:hAnsiTheme="minorHAnsi" w:cstheme="minorBidi"/>
          <w:sz w:val="22"/>
          <w:szCs w:val="22"/>
        </w:rPr>
      </w:pPr>
    </w:p>
    <w:p w14:paraId="231D0588" w14:textId="77777777" w:rsidR="00E76BB9" w:rsidRDefault="00E76BB9" w:rsidP="00E76BB9">
      <w:pPr>
        <w:contextualSpacing/>
        <w:rPr>
          <w:rFonts w:asciiTheme="minorHAnsi" w:hAnsiTheme="minorHAnsi" w:cstheme="minorBidi"/>
          <w:sz w:val="22"/>
          <w:szCs w:val="22"/>
        </w:rPr>
      </w:pPr>
    </w:p>
    <w:p w14:paraId="2B69FBD6" w14:textId="77777777" w:rsidR="00E76BB9" w:rsidRDefault="00E76BB9" w:rsidP="00E76BB9">
      <w:pPr>
        <w:contextualSpacing/>
        <w:rPr>
          <w:rFonts w:asciiTheme="minorHAnsi" w:hAnsiTheme="minorHAnsi" w:cstheme="minorBidi"/>
          <w:sz w:val="22"/>
          <w:szCs w:val="22"/>
        </w:rPr>
      </w:pPr>
    </w:p>
    <w:p w14:paraId="1BEF1AE2" w14:textId="77777777" w:rsidR="00E76BB9" w:rsidRDefault="00E76BB9" w:rsidP="00E76BB9">
      <w:pPr>
        <w:ind w:left="720" w:hanging="720"/>
      </w:pPr>
    </w:p>
    <w:p w14:paraId="5712F911" w14:textId="77777777" w:rsidR="00D46FFD" w:rsidRDefault="00D46FFD"/>
    <w:sectPr w:rsidR="00D46F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116E4"/>
    <w:multiLevelType w:val="hybridMultilevel"/>
    <w:tmpl w:val="A8844BA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C54BD1"/>
    <w:multiLevelType w:val="hybridMultilevel"/>
    <w:tmpl w:val="53D8EFB0"/>
    <w:lvl w:ilvl="0" w:tplc="6A469C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3CD0B15"/>
    <w:multiLevelType w:val="hybridMultilevel"/>
    <w:tmpl w:val="C02E2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82E6728"/>
    <w:multiLevelType w:val="hybridMultilevel"/>
    <w:tmpl w:val="696269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39726EC"/>
    <w:multiLevelType w:val="hybridMultilevel"/>
    <w:tmpl w:val="C72C8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8B17933"/>
    <w:multiLevelType w:val="hybridMultilevel"/>
    <w:tmpl w:val="97A62860"/>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BB9"/>
    <w:rsid w:val="000212DB"/>
    <w:rsid w:val="000B171A"/>
    <w:rsid w:val="000F107D"/>
    <w:rsid w:val="00126A8B"/>
    <w:rsid w:val="00173758"/>
    <w:rsid w:val="00291C59"/>
    <w:rsid w:val="002F1975"/>
    <w:rsid w:val="002F381B"/>
    <w:rsid w:val="00392741"/>
    <w:rsid w:val="00466602"/>
    <w:rsid w:val="005C30F4"/>
    <w:rsid w:val="005D24ED"/>
    <w:rsid w:val="00692D64"/>
    <w:rsid w:val="00776A1E"/>
    <w:rsid w:val="0084033D"/>
    <w:rsid w:val="009518CA"/>
    <w:rsid w:val="009A2B72"/>
    <w:rsid w:val="009C77AA"/>
    <w:rsid w:val="00A17F03"/>
    <w:rsid w:val="00A43C42"/>
    <w:rsid w:val="00A54841"/>
    <w:rsid w:val="00A7089B"/>
    <w:rsid w:val="00B03335"/>
    <w:rsid w:val="00B41BFA"/>
    <w:rsid w:val="00B91461"/>
    <w:rsid w:val="00C0539C"/>
    <w:rsid w:val="00CA59A3"/>
    <w:rsid w:val="00CF2609"/>
    <w:rsid w:val="00D21F5F"/>
    <w:rsid w:val="00D46FFD"/>
    <w:rsid w:val="00DE7DEA"/>
    <w:rsid w:val="00DF7ECF"/>
    <w:rsid w:val="00E13E7F"/>
    <w:rsid w:val="00E76BB9"/>
    <w:rsid w:val="00FA1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C0CCD"/>
  <w15:chartTrackingRefBased/>
  <w15:docId w15:val="{6F1A404F-371D-4B66-9FF6-F05E18C01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BB9"/>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6B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2093</TotalTime>
  <Pages>8</Pages>
  <Words>3983</Words>
  <Characters>22705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Nash</dc:creator>
  <cp:keywords/>
  <dc:description/>
  <cp:lastModifiedBy>Roger Nash</cp:lastModifiedBy>
  <cp:revision>8</cp:revision>
  <dcterms:created xsi:type="dcterms:W3CDTF">2021-08-06T10:47:00Z</dcterms:created>
  <dcterms:modified xsi:type="dcterms:W3CDTF">2021-08-10T08:13:00Z</dcterms:modified>
</cp:coreProperties>
</file>